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4536ED" w:rsidRDefault="0056144A" w:rsidP="00DD199C">
      <w:pPr>
        <w:spacing w:line="360" w:lineRule="auto"/>
        <w:jc w:val="center"/>
        <w:rPr>
          <w:rFonts w:eastAsia="Calibri"/>
          <w:b/>
          <w:color w:val="000000"/>
          <w:sz w:val="28"/>
          <w:szCs w:val="28"/>
          <w:lang w:eastAsia="en-US"/>
        </w:rPr>
      </w:pPr>
      <w:r w:rsidRPr="004536ED">
        <w:rPr>
          <w:rFonts w:eastAsia="Calibri"/>
          <w:b/>
          <w:color w:val="000000"/>
          <w:sz w:val="28"/>
          <w:szCs w:val="28"/>
          <w:lang w:eastAsia="en-US"/>
        </w:rPr>
        <w:t>Specyfikacja Warunków Zamówienia (SWZ)</w:t>
      </w:r>
    </w:p>
    <w:p w14:paraId="6E27B27F" w14:textId="16FDB708" w:rsidR="00B37CB1" w:rsidRPr="004536ED" w:rsidRDefault="00DD199C" w:rsidP="00DD199C">
      <w:pPr>
        <w:spacing w:line="360" w:lineRule="auto"/>
        <w:jc w:val="center"/>
        <w:rPr>
          <w:rFonts w:eastAsia="Calibri"/>
          <w:b/>
          <w:color w:val="000000"/>
          <w:sz w:val="28"/>
          <w:szCs w:val="28"/>
          <w:lang w:eastAsia="en-US"/>
        </w:rPr>
      </w:pPr>
      <w:r w:rsidRPr="004536ED">
        <w:rPr>
          <w:rFonts w:eastAsia="Calibri"/>
          <w:b/>
          <w:color w:val="000000"/>
          <w:sz w:val="28"/>
          <w:szCs w:val="28"/>
          <w:lang w:eastAsia="en-US"/>
        </w:rPr>
        <w:t xml:space="preserve">dla </w:t>
      </w:r>
      <w:r w:rsidRPr="004C6817">
        <w:rPr>
          <w:rFonts w:eastAsia="Calibri"/>
          <w:b/>
          <w:color w:val="000000"/>
          <w:sz w:val="28"/>
          <w:szCs w:val="28"/>
          <w:lang w:eastAsia="en-US"/>
        </w:rPr>
        <w:t>z</w:t>
      </w:r>
      <w:r w:rsidR="0056144A" w:rsidRPr="004C6817">
        <w:rPr>
          <w:rFonts w:eastAsia="Calibri"/>
          <w:b/>
          <w:color w:val="000000"/>
          <w:sz w:val="28"/>
          <w:szCs w:val="28"/>
          <w:lang w:eastAsia="en-US"/>
        </w:rPr>
        <w:t>amówieni</w:t>
      </w:r>
      <w:r w:rsidRPr="004C6817">
        <w:rPr>
          <w:rFonts w:eastAsia="Calibri"/>
          <w:b/>
          <w:color w:val="000000"/>
          <w:sz w:val="28"/>
          <w:szCs w:val="28"/>
          <w:lang w:eastAsia="en-US"/>
        </w:rPr>
        <w:t>a</w:t>
      </w:r>
      <w:r w:rsidR="0056144A" w:rsidRPr="004C6817">
        <w:rPr>
          <w:rFonts w:eastAsia="Calibri"/>
          <w:b/>
          <w:color w:val="000000"/>
          <w:sz w:val="28"/>
          <w:szCs w:val="28"/>
          <w:lang w:eastAsia="en-US"/>
        </w:rPr>
        <w:t xml:space="preserve"> </w:t>
      </w:r>
      <w:r w:rsidR="000122ED" w:rsidRPr="004C6817">
        <w:rPr>
          <w:rFonts w:eastAsia="Calibri"/>
          <w:b/>
          <w:color w:val="000000"/>
          <w:sz w:val="28"/>
          <w:szCs w:val="28"/>
          <w:lang w:eastAsia="en-US"/>
        </w:rPr>
        <w:t>objęte</w:t>
      </w:r>
      <w:r w:rsidRPr="004C6817">
        <w:rPr>
          <w:rFonts w:eastAsia="Calibri"/>
          <w:b/>
          <w:color w:val="000000"/>
          <w:sz w:val="28"/>
          <w:szCs w:val="28"/>
          <w:lang w:eastAsia="en-US"/>
        </w:rPr>
        <w:t>go</w:t>
      </w:r>
      <w:r w:rsidR="000122ED" w:rsidRPr="004C6817">
        <w:rPr>
          <w:rFonts w:eastAsia="Calibri"/>
          <w:b/>
          <w:color w:val="000000"/>
          <w:sz w:val="28"/>
          <w:szCs w:val="28"/>
          <w:lang w:eastAsia="en-US"/>
        </w:rPr>
        <w:t xml:space="preserve"> przepisami</w:t>
      </w:r>
      <w:r w:rsidR="000122ED" w:rsidRPr="004536ED">
        <w:rPr>
          <w:rFonts w:eastAsia="Calibri"/>
          <w:b/>
          <w:color w:val="000000"/>
          <w:sz w:val="28"/>
          <w:szCs w:val="28"/>
          <w:lang w:eastAsia="en-US"/>
        </w:rPr>
        <w:t xml:space="preserve"> </w:t>
      </w:r>
    </w:p>
    <w:p w14:paraId="2FB316A0" w14:textId="084C3206" w:rsidR="0056144A" w:rsidRPr="004536ED" w:rsidRDefault="000122ED" w:rsidP="00DD199C">
      <w:pPr>
        <w:spacing w:line="360" w:lineRule="auto"/>
        <w:jc w:val="center"/>
        <w:rPr>
          <w:rFonts w:eastAsia="Calibri"/>
          <w:b/>
          <w:color w:val="000000"/>
          <w:sz w:val="28"/>
          <w:szCs w:val="28"/>
          <w:u w:val="single"/>
          <w:lang w:eastAsia="en-US"/>
        </w:rPr>
      </w:pPr>
      <w:r w:rsidRPr="004536ED">
        <w:rPr>
          <w:rFonts w:eastAsia="Calibri"/>
          <w:b/>
          <w:i/>
          <w:iCs/>
          <w:color w:val="000000"/>
          <w:sz w:val="28"/>
          <w:szCs w:val="28"/>
          <w:u w:val="single"/>
          <w:lang w:eastAsia="en-US"/>
        </w:rPr>
        <w:t>Regulaminu udzielania zamówień w Polskiej Grupie Górniczej S.A</w:t>
      </w:r>
      <w:r w:rsidRPr="004536ED">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sidRPr="004536ED">
        <w:rPr>
          <w:rFonts w:eastAsia="Calibri"/>
          <w:b/>
          <w:color w:val="000000"/>
          <w:sz w:val="28"/>
          <w:szCs w:val="28"/>
          <w:lang w:eastAsia="en-US"/>
        </w:rPr>
        <w:t>w trybie p</w:t>
      </w:r>
      <w:r w:rsidR="0056144A" w:rsidRPr="004536ED">
        <w:rPr>
          <w:rFonts w:eastAsia="Calibri"/>
          <w:b/>
          <w:color w:val="000000"/>
          <w:sz w:val="28"/>
          <w:szCs w:val="28"/>
          <w:lang w:eastAsia="en-US"/>
        </w:rPr>
        <w:t>rzetarg</w:t>
      </w:r>
      <w:r w:rsidRPr="004536ED">
        <w:rPr>
          <w:rFonts w:eastAsia="Calibri"/>
          <w:b/>
          <w:color w:val="000000"/>
          <w:sz w:val="28"/>
          <w:szCs w:val="28"/>
          <w:lang w:eastAsia="en-US"/>
        </w:rPr>
        <w:t>u</w:t>
      </w:r>
      <w:r w:rsidR="0056144A" w:rsidRPr="004536ED">
        <w:rPr>
          <w:rFonts w:eastAsia="Calibri"/>
          <w:b/>
          <w:color w:val="000000"/>
          <w:sz w:val="28"/>
          <w:szCs w:val="28"/>
          <w:lang w:eastAsia="en-US"/>
        </w:rPr>
        <w:t xml:space="preserve"> nieograniczon</w:t>
      </w:r>
      <w:r w:rsidRPr="004536ED">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0E4473D8"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4536ED" w:rsidRPr="004536ED">
        <w:rPr>
          <w:rFonts w:eastAsia="Calibri"/>
          <w:b/>
          <w:color w:val="000000"/>
          <w:sz w:val="28"/>
          <w:szCs w:val="28"/>
          <w:lang w:eastAsia="en-US"/>
        </w:rPr>
        <w:t>Wykonanie modernizacji kopalnianej stacji paliw dla Polskiej Grupy Górniczej S.A. Oddział KWK Bolesław Śmiały</w:t>
      </w:r>
    </w:p>
    <w:p w14:paraId="3DE14426" w14:textId="02CC2618"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C21B74" w:rsidRPr="00C21B74">
        <w:rPr>
          <w:rFonts w:eastAsia="Calibri"/>
          <w:b/>
          <w:color w:val="000000"/>
          <w:sz w:val="28"/>
          <w:szCs w:val="28"/>
          <w:lang w:eastAsia="en-US"/>
        </w:rPr>
        <w:t>402500710</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4830A993" w14:textId="731CDBCA" w:rsidR="00F625E4" w:rsidRPr="00DD199C" w:rsidRDefault="00F625E4" w:rsidP="004536ED">
      <w:pPr>
        <w:spacing w:before="120" w:line="312" w:lineRule="auto"/>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6A614D">
            <w:rPr>
              <w:rFonts w:ascii="Times New Roman" w:hAnsi="Times New Roman" w:cs="Times New Roman"/>
              <w:color w:val="auto"/>
            </w:rPr>
            <w:t>Spis treści</w:t>
          </w:r>
        </w:p>
        <w:p w14:paraId="4D3F35EC" w14:textId="694BEF18"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2D010F">
              <w:rPr>
                <w:noProof/>
                <w:webHidden/>
              </w:rPr>
              <w:t>3</w:t>
            </w:r>
            <w:r w:rsidR="00760E93">
              <w:rPr>
                <w:noProof/>
                <w:webHidden/>
              </w:rPr>
              <w:fldChar w:fldCharType="end"/>
            </w:r>
          </w:hyperlink>
        </w:p>
        <w:p w14:paraId="0D047C8D" w14:textId="62DA991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2D010F">
              <w:rPr>
                <w:noProof/>
                <w:webHidden/>
              </w:rPr>
              <w:t>3</w:t>
            </w:r>
            <w:r>
              <w:rPr>
                <w:noProof/>
                <w:webHidden/>
              </w:rPr>
              <w:fldChar w:fldCharType="end"/>
            </w:r>
          </w:hyperlink>
        </w:p>
        <w:p w14:paraId="002AE13A" w14:textId="73603F4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2D010F">
              <w:rPr>
                <w:noProof/>
                <w:webHidden/>
              </w:rPr>
              <w:t>4</w:t>
            </w:r>
            <w:r>
              <w:rPr>
                <w:noProof/>
                <w:webHidden/>
              </w:rPr>
              <w:fldChar w:fldCharType="end"/>
            </w:r>
          </w:hyperlink>
        </w:p>
        <w:p w14:paraId="080F23CC" w14:textId="3EE7199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2D010F">
              <w:rPr>
                <w:noProof/>
                <w:webHidden/>
              </w:rPr>
              <w:t>4</w:t>
            </w:r>
            <w:r>
              <w:rPr>
                <w:noProof/>
                <w:webHidden/>
              </w:rPr>
              <w:fldChar w:fldCharType="end"/>
            </w:r>
          </w:hyperlink>
        </w:p>
        <w:p w14:paraId="47DD05A7" w14:textId="4DAA87B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2D010F">
              <w:rPr>
                <w:noProof/>
                <w:webHidden/>
              </w:rPr>
              <w:t>4</w:t>
            </w:r>
            <w:r>
              <w:rPr>
                <w:noProof/>
                <w:webHidden/>
              </w:rPr>
              <w:fldChar w:fldCharType="end"/>
            </w:r>
          </w:hyperlink>
        </w:p>
        <w:p w14:paraId="052EB6E5" w14:textId="794947C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2D010F">
              <w:rPr>
                <w:noProof/>
                <w:webHidden/>
              </w:rPr>
              <w:t>7</w:t>
            </w:r>
            <w:r>
              <w:rPr>
                <w:noProof/>
                <w:webHidden/>
              </w:rPr>
              <w:fldChar w:fldCharType="end"/>
            </w:r>
          </w:hyperlink>
        </w:p>
        <w:p w14:paraId="6C2B3493" w14:textId="4734D42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2D010F">
              <w:rPr>
                <w:noProof/>
                <w:webHidden/>
              </w:rPr>
              <w:t>8</w:t>
            </w:r>
            <w:r>
              <w:rPr>
                <w:noProof/>
                <w:webHidden/>
              </w:rPr>
              <w:fldChar w:fldCharType="end"/>
            </w:r>
          </w:hyperlink>
        </w:p>
        <w:p w14:paraId="508CCCE2" w14:textId="6C0BEE4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2D010F">
              <w:rPr>
                <w:noProof/>
                <w:webHidden/>
              </w:rPr>
              <w:t>9</w:t>
            </w:r>
            <w:r>
              <w:rPr>
                <w:noProof/>
                <w:webHidden/>
              </w:rPr>
              <w:fldChar w:fldCharType="end"/>
            </w:r>
          </w:hyperlink>
        </w:p>
        <w:p w14:paraId="449CE014" w14:textId="249A47A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2D010F">
              <w:rPr>
                <w:noProof/>
                <w:webHidden/>
              </w:rPr>
              <w:t>12</w:t>
            </w:r>
            <w:r>
              <w:rPr>
                <w:noProof/>
                <w:webHidden/>
              </w:rPr>
              <w:fldChar w:fldCharType="end"/>
            </w:r>
          </w:hyperlink>
        </w:p>
        <w:p w14:paraId="514D4145" w14:textId="4F06D0F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2D010F">
              <w:rPr>
                <w:noProof/>
                <w:webHidden/>
              </w:rPr>
              <w:t>13</w:t>
            </w:r>
            <w:r>
              <w:rPr>
                <w:noProof/>
                <w:webHidden/>
              </w:rPr>
              <w:fldChar w:fldCharType="end"/>
            </w:r>
          </w:hyperlink>
        </w:p>
        <w:p w14:paraId="1BCDE463" w14:textId="4BDA02E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2D010F">
              <w:rPr>
                <w:noProof/>
                <w:webHidden/>
              </w:rPr>
              <w:t>13</w:t>
            </w:r>
            <w:r>
              <w:rPr>
                <w:noProof/>
                <w:webHidden/>
              </w:rPr>
              <w:fldChar w:fldCharType="end"/>
            </w:r>
          </w:hyperlink>
        </w:p>
        <w:p w14:paraId="44BF6828" w14:textId="5F17998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2D010F">
              <w:rPr>
                <w:noProof/>
                <w:webHidden/>
              </w:rPr>
              <w:t>13</w:t>
            </w:r>
            <w:r>
              <w:rPr>
                <w:noProof/>
                <w:webHidden/>
              </w:rPr>
              <w:fldChar w:fldCharType="end"/>
            </w:r>
          </w:hyperlink>
        </w:p>
        <w:p w14:paraId="7E0B973A" w14:textId="2D5C28D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2D010F">
              <w:rPr>
                <w:noProof/>
                <w:webHidden/>
              </w:rPr>
              <w:t>16</w:t>
            </w:r>
            <w:r>
              <w:rPr>
                <w:noProof/>
                <w:webHidden/>
              </w:rPr>
              <w:fldChar w:fldCharType="end"/>
            </w:r>
          </w:hyperlink>
        </w:p>
        <w:p w14:paraId="1DB57DF7" w14:textId="16562CC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2D010F">
              <w:rPr>
                <w:noProof/>
                <w:webHidden/>
              </w:rPr>
              <w:t>17</w:t>
            </w:r>
            <w:r>
              <w:rPr>
                <w:noProof/>
                <w:webHidden/>
              </w:rPr>
              <w:fldChar w:fldCharType="end"/>
            </w:r>
          </w:hyperlink>
        </w:p>
        <w:p w14:paraId="56AE23CD" w14:textId="4A7E5AB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2D010F">
              <w:rPr>
                <w:noProof/>
                <w:webHidden/>
              </w:rPr>
              <w:t>17</w:t>
            </w:r>
            <w:r>
              <w:rPr>
                <w:noProof/>
                <w:webHidden/>
              </w:rPr>
              <w:fldChar w:fldCharType="end"/>
            </w:r>
          </w:hyperlink>
        </w:p>
        <w:p w14:paraId="71A05CB7" w14:textId="37982DA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2D010F">
              <w:rPr>
                <w:noProof/>
                <w:webHidden/>
              </w:rPr>
              <w:t>18</w:t>
            </w:r>
            <w:r>
              <w:rPr>
                <w:noProof/>
                <w:webHidden/>
              </w:rPr>
              <w:fldChar w:fldCharType="end"/>
            </w:r>
          </w:hyperlink>
        </w:p>
        <w:p w14:paraId="3011D23E" w14:textId="553A0E2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2D010F">
              <w:rPr>
                <w:noProof/>
                <w:webHidden/>
              </w:rPr>
              <w:t>18</w:t>
            </w:r>
            <w:r>
              <w:rPr>
                <w:noProof/>
                <w:webHidden/>
              </w:rPr>
              <w:fldChar w:fldCharType="end"/>
            </w:r>
          </w:hyperlink>
        </w:p>
        <w:p w14:paraId="36BB4E72" w14:textId="1DA87AA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2D010F">
              <w:rPr>
                <w:noProof/>
                <w:webHidden/>
              </w:rPr>
              <w:t>20</w:t>
            </w:r>
            <w:r>
              <w:rPr>
                <w:noProof/>
                <w:webHidden/>
              </w:rPr>
              <w:fldChar w:fldCharType="end"/>
            </w:r>
          </w:hyperlink>
        </w:p>
        <w:p w14:paraId="4ABD2E8D" w14:textId="259688D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2D010F">
              <w:rPr>
                <w:noProof/>
                <w:webHidden/>
              </w:rPr>
              <w:t>20</w:t>
            </w:r>
            <w:r>
              <w:rPr>
                <w:noProof/>
                <w:webHidden/>
              </w:rPr>
              <w:fldChar w:fldCharType="end"/>
            </w:r>
          </w:hyperlink>
        </w:p>
        <w:p w14:paraId="56AFA778" w14:textId="4D9A11F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2D010F">
              <w:rPr>
                <w:noProof/>
                <w:webHidden/>
              </w:rPr>
              <w:t>21</w:t>
            </w:r>
            <w:r>
              <w:rPr>
                <w:noProof/>
                <w:webHidden/>
              </w:rPr>
              <w:fldChar w:fldCharType="end"/>
            </w:r>
          </w:hyperlink>
        </w:p>
        <w:p w14:paraId="2BB8950A" w14:textId="1BB7E62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2D010F">
              <w:rPr>
                <w:noProof/>
                <w:webHidden/>
              </w:rPr>
              <w:t>21</w:t>
            </w:r>
            <w:r>
              <w:rPr>
                <w:noProof/>
                <w:webHidden/>
              </w:rPr>
              <w:fldChar w:fldCharType="end"/>
            </w:r>
          </w:hyperlink>
        </w:p>
        <w:p w14:paraId="633A706E" w14:textId="44E90B1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2D010F">
              <w:rPr>
                <w:noProof/>
                <w:webHidden/>
              </w:rPr>
              <w:t>21</w:t>
            </w:r>
            <w:r>
              <w:rPr>
                <w:noProof/>
                <w:webHidden/>
              </w:rPr>
              <w:fldChar w:fldCharType="end"/>
            </w:r>
          </w:hyperlink>
        </w:p>
        <w:p w14:paraId="53F816F5" w14:textId="1369B89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2D010F">
              <w:rPr>
                <w:noProof/>
                <w:webHidden/>
              </w:rPr>
              <w:t>21</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0D7E5253" w:rsidR="00F13DFD" w:rsidRPr="00057162" w:rsidRDefault="00F13DFD" w:rsidP="00DD199C">
      <w:pPr>
        <w:spacing w:before="120"/>
        <w:jc w:val="both"/>
        <w:rPr>
          <w:bCs/>
          <w:iCs/>
          <w:sz w:val="24"/>
          <w:szCs w:val="24"/>
        </w:rPr>
      </w:pPr>
      <w:r w:rsidRPr="00057162">
        <w:rPr>
          <w:bCs/>
          <w:iCs/>
          <w:sz w:val="24"/>
          <w:szCs w:val="24"/>
        </w:rPr>
        <w:t xml:space="preserve">Oddział </w:t>
      </w:r>
      <w:r w:rsidR="004536ED">
        <w:rPr>
          <w:bCs/>
          <w:iCs/>
          <w:sz w:val="24"/>
          <w:szCs w:val="24"/>
        </w:rPr>
        <w:t>KWK Bolesław Śmiały</w:t>
      </w:r>
    </w:p>
    <w:p w14:paraId="02886673" w14:textId="13057A05" w:rsidR="00F13DFD" w:rsidRPr="00057162" w:rsidRDefault="004536ED" w:rsidP="00DD199C">
      <w:pPr>
        <w:spacing w:before="120"/>
        <w:jc w:val="both"/>
        <w:rPr>
          <w:bCs/>
          <w:iCs/>
          <w:sz w:val="24"/>
          <w:szCs w:val="24"/>
        </w:rPr>
      </w:pPr>
      <w:r>
        <w:rPr>
          <w:bCs/>
          <w:iCs/>
          <w:sz w:val="24"/>
          <w:szCs w:val="24"/>
        </w:rPr>
        <w:t>ul. Świętej Barbary 12</w:t>
      </w:r>
    </w:p>
    <w:p w14:paraId="4FAC7AAF" w14:textId="6D7A60F5" w:rsidR="00F13DFD" w:rsidRPr="00DD199C" w:rsidRDefault="004536ED" w:rsidP="00DD199C">
      <w:pPr>
        <w:spacing w:before="120"/>
        <w:jc w:val="both"/>
        <w:rPr>
          <w:bCs/>
          <w:iCs/>
          <w:sz w:val="24"/>
          <w:szCs w:val="24"/>
        </w:rPr>
      </w:pPr>
      <w:r>
        <w:rPr>
          <w:bCs/>
          <w:iCs/>
          <w:sz w:val="24"/>
          <w:szCs w:val="24"/>
        </w:rPr>
        <w:t>43-173 Łaziska Górne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0BDE35B3"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4536ED">
        <w:t>w</w:t>
      </w:r>
      <w:r w:rsidR="004536ED" w:rsidRPr="004536ED">
        <w:t>ykonanie modernizacji kopalnianej stacji paliw dla Polskiej Grupy Górniczej S.A. Oddział KWK Bolesław Śmiały</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408AEF2F" w:rsidR="00182B15" w:rsidRPr="008616AB" w:rsidRDefault="00182B15" w:rsidP="00804500">
      <w:pPr>
        <w:pStyle w:val="Akapitzlist"/>
        <w:numPr>
          <w:ilvl w:val="0"/>
          <w:numId w:val="1"/>
        </w:numPr>
        <w:spacing w:before="120" w:line="312" w:lineRule="auto"/>
        <w:contextualSpacing w:val="0"/>
        <w:jc w:val="both"/>
        <w:rPr>
          <w:bCs/>
        </w:rPr>
      </w:pPr>
      <w:r w:rsidRPr="008616AB">
        <w:t xml:space="preserve">Kody </w:t>
      </w:r>
      <w:r w:rsidRPr="00215A1B">
        <w:t>CPV:</w:t>
      </w:r>
      <w:r w:rsidR="00215A1B" w:rsidRPr="00215A1B">
        <w:t>45223720</w:t>
      </w:r>
    </w:p>
    <w:p w14:paraId="62FA2AAA" w14:textId="6FE3D85B"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 xml:space="preserve">Załącznik nr </w:t>
      </w:r>
      <w:r w:rsidR="00EB4BAC">
        <w:rPr>
          <w:b/>
        </w:rPr>
        <w:t>4</w:t>
      </w:r>
      <w:r w:rsidR="00AA5DFD" w:rsidRPr="008616AB">
        <w:rPr>
          <w:b/>
        </w:rPr>
        <w:t xml:space="preserve"> do SWZ</w:t>
      </w:r>
      <w:r w:rsidR="00AA5DFD" w:rsidRPr="008616AB">
        <w:rPr>
          <w:bCs/>
        </w:rPr>
        <w:t>.</w:t>
      </w:r>
    </w:p>
    <w:p w14:paraId="4BD7C0D9" w14:textId="0F7C0B8F" w:rsidR="00F625E4" w:rsidRPr="004536ED" w:rsidRDefault="00CA0422" w:rsidP="004536ED">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232E01">
      <w:pPr>
        <w:pStyle w:val="Akapitzlist"/>
        <w:widowControl w:val="0"/>
        <w:numPr>
          <w:ilvl w:val="7"/>
          <w:numId w:val="36"/>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232E01">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w:t>
      </w:r>
      <w:r w:rsidR="00820105" w:rsidRPr="001C2BF6">
        <w:lastRenderedPageBreak/>
        <w:t>listę na podstawie decyzji w sprawie wpisu na listę rozstrzygającej o zastosowaniu środka, o którym mowa w art. 1 pkt 3 w zw. art. 3 ustawy;</w:t>
      </w:r>
    </w:p>
    <w:p w14:paraId="04D021A1" w14:textId="070B188A" w:rsidR="00820105" w:rsidRPr="001C2BF6" w:rsidRDefault="00DB4D9E" w:rsidP="00232E01">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4536ED">
        <w:t>rachunkowości (</w:t>
      </w:r>
      <w:r w:rsidR="00D03994" w:rsidRPr="004536ED">
        <w:t xml:space="preserve">Dz. U. z 2023 r. poz. 120, 295 z </w:t>
      </w:r>
      <w:proofErr w:type="spellStart"/>
      <w:r w:rsidR="00D03994" w:rsidRPr="004536ED">
        <w:t>późn</w:t>
      </w:r>
      <w:proofErr w:type="spellEnd"/>
      <w:r w:rsidR="00D03994" w:rsidRPr="004536ED">
        <w:t>. zm.</w:t>
      </w:r>
      <w:r w:rsidR="00820105" w:rsidRPr="004536ED">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232E01">
      <w:pPr>
        <w:pStyle w:val="Akapitzlist"/>
        <w:widowControl w:val="0"/>
        <w:numPr>
          <w:ilvl w:val="7"/>
          <w:numId w:val="36"/>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232E01">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232E01">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232E01">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232E01">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390FE327" w14:textId="77777777" w:rsidR="003A1229" w:rsidRDefault="003A1229" w:rsidP="003A1229">
      <w:pPr>
        <w:pStyle w:val="Akapitzlist"/>
        <w:numPr>
          <w:ilvl w:val="1"/>
          <w:numId w:val="2"/>
        </w:numPr>
        <w:spacing w:before="120" w:line="288" w:lineRule="auto"/>
        <w:ind w:left="567" w:hanging="283"/>
        <w:contextualSpacing w:val="0"/>
        <w:jc w:val="both"/>
      </w:pPr>
      <w:bookmarkStart w:id="18" w:name="_Hlk147306314"/>
      <w:r>
        <w:t>który, w okresie 3 miesięcy (licząc od daty rozstrzygnięcia postępowania) w postępowaniach, złożył najkorzystniejszą ofertę i:</w:t>
      </w:r>
    </w:p>
    <w:p w14:paraId="318A2B08" w14:textId="77777777" w:rsidR="003A1229" w:rsidRDefault="003A1229" w:rsidP="003A1229">
      <w:pPr>
        <w:pStyle w:val="Akapitzlist"/>
        <w:numPr>
          <w:ilvl w:val="2"/>
          <w:numId w:val="62"/>
        </w:numPr>
        <w:spacing w:before="120" w:line="288" w:lineRule="auto"/>
        <w:jc w:val="both"/>
      </w:pPr>
      <w:r>
        <w:t>odmówił zawarcia umowy, lub</w:t>
      </w:r>
    </w:p>
    <w:p w14:paraId="1CA19FE9" w14:textId="77777777" w:rsidR="003A1229" w:rsidRDefault="003A1229" w:rsidP="003A1229">
      <w:pPr>
        <w:pStyle w:val="Akapitzlist"/>
        <w:numPr>
          <w:ilvl w:val="2"/>
          <w:numId w:val="62"/>
        </w:numPr>
        <w:spacing w:before="120" w:line="288" w:lineRule="auto"/>
        <w:jc w:val="both"/>
      </w:pPr>
      <w:r>
        <w:t xml:space="preserve">wycofał ofertę, lub </w:t>
      </w:r>
    </w:p>
    <w:p w14:paraId="2FBDA91C" w14:textId="5F20685D" w:rsidR="000D2581" w:rsidRPr="003A1229" w:rsidRDefault="003A1229" w:rsidP="003A1229">
      <w:pPr>
        <w:pStyle w:val="Akapitzlist"/>
        <w:numPr>
          <w:ilvl w:val="2"/>
          <w:numId w:val="62"/>
        </w:numPr>
        <w:spacing w:before="120" w:line="288" w:lineRule="auto"/>
        <w:jc w:val="both"/>
      </w:pPr>
      <w:r>
        <w:t xml:space="preserve">nie uzupełnił oświadczeń i dokumentów na wezwanie, o którym mowa w § 39 Regulaminu. </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232E01">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232E01">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232E01">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26818FAC"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3A1229">
        <w:t>8</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10ADE7D2" w14:textId="6FD51EC8" w:rsidR="00C7690B" w:rsidRDefault="006B0420" w:rsidP="00526104">
      <w:pPr>
        <w:pStyle w:val="Akapitzlist"/>
        <w:numPr>
          <w:ilvl w:val="0"/>
          <w:numId w:val="2"/>
        </w:numPr>
        <w:spacing w:before="120" w:line="312" w:lineRule="auto"/>
        <w:contextualSpacing w:val="0"/>
        <w:jc w:val="both"/>
      </w:pPr>
      <w:bookmarkStart w:id="19" w:name="_Hlk178331700"/>
      <w:r>
        <w:t>Zamawiający</w:t>
      </w:r>
      <w:r w:rsidR="00D42FFB" w:rsidRPr="00057162">
        <w:t xml:space="preserve"> stosuje warunki udziału</w:t>
      </w:r>
      <w:r w:rsidR="002E0AA3" w:rsidRPr="00057162">
        <w:t xml:space="preserve"> w postępowaniu:</w:t>
      </w:r>
    </w:p>
    <w:p w14:paraId="737C4DE3" w14:textId="7FB1AC94" w:rsidR="00507C04" w:rsidRDefault="00507C04" w:rsidP="00507C04">
      <w:pPr>
        <w:pStyle w:val="Akapitzlist"/>
        <w:numPr>
          <w:ilvl w:val="1"/>
          <w:numId w:val="2"/>
        </w:numPr>
        <w:spacing w:before="120" w:line="312" w:lineRule="auto"/>
        <w:jc w:val="both"/>
      </w:pPr>
      <w:r>
        <w:t xml:space="preserve">uprawnień niezbędnych do prowadzenia określonej działalności gospodarczej; Wykonawca wykaże, że posiada  </w:t>
      </w:r>
      <w:bookmarkStart w:id="20" w:name="_Hlk199415505"/>
      <w:r w:rsidRPr="00507C04">
        <w:t>certyfikat: ISO9001:2015 w zakresie rozwoju, produkcji i sprzedaży urządzeń dla stacji paliw lub równoważny</w:t>
      </w:r>
      <w:bookmarkEnd w:id="20"/>
      <w:r>
        <w:t>,</w:t>
      </w:r>
    </w:p>
    <w:p w14:paraId="485E8E3D" w14:textId="7DD51B11" w:rsidR="00C536FB" w:rsidRPr="004536ED" w:rsidRDefault="002E0AA3" w:rsidP="00804500">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226D269E" w14:textId="37978735" w:rsidR="00804500" w:rsidRPr="004536ED"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26EA52D3" w14:textId="67098B41" w:rsidR="00804500" w:rsidRPr="004536ED" w:rsidRDefault="00804500" w:rsidP="00232E01">
      <w:pPr>
        <w:pStyle w:val="Akapitzlist"/>
        <w:numPr>
          <w:ilvl w:val="2"/>
          <w:numId w:val="15"/>
        </w:numPr>
        <w:spacing w:before="120" w:line="312" w:lineRule="auto"/>
        <w:jc w:val="both"/>
      </w:pPr>
      <w:r w:rsidRPr="00057162">
        <w:t xml:space="preserve">w okresie </w:t>
      </w:r>
      <w:r w:rsidRPr="004536ED">
        <w:t xml:space="preserve">ostatnich </w:t>
      </w:r>
      <w:r w:rsidR="001007BE" w:rsidRPr="004536ED">
        <w:rPr>
          <w:bCs/>
          <w:iCs/>
        </w:rPr>
        <w:t>3 la</w:t>
      </w:r>
      <w:r w:rsidR="004536ED" w:rsidRPr="004536ED">
        <w:rPr>
          <w:bCs/>
          <w:iCs/>
        </w:rPr>
        <w:t xml:space="preserve">t </w:t>
      </w:r>
      <w:r w:rsidRPr="0025177A">
        <w:t xml:space="preserve">przed terminem składania ofert </w:t>
      </w:r>
      <w:r w:rsidRPr="00057162">
        <w:t xml:space="preserve">(a jeśli okres prowadzenia działalności jest krótszy to w tym okresie) wykonał co najmniej </w:t>
      </w:r>
      <w:r w:rsidR="009609B0">
        <w:t>1</w:t>
      </w:r>
      <w:r w:rsidR="00622857">
        <w:t xml:space="preserve"> </w:t>
      </w:r>
      <w:r w:rsidRPr="00057162">
        <w:t>usług</w:t>
      </w:r>
      <w:r w:rsidR="009609B0">
        <w:t>ę</w:t>
      </w:r>
      <w:r w:rsidRPr="00057162">
        <w:t xml:space="preserve"> polegając</w:t>
      </w:r>
      <w:r w:rsidR="009609B0">
        <w:t>ą</w:t>
      </w:r>
      <w:r w:rsidRPr="00057162">
        <w:t xml:space="preserve"> na </w:t>
      </w:r>
      <w:r w:rsidR="00CB2926">
        <w:t>modernizacji, budowie lub przebudowie stacji paliw</w:t>
      </w:r>
      <w:r w:rsidRPr="00D15C21">
        <w:rPr>
          <w:color w:val="0070C0"/>
        </w:rPr>
        <w:t xml:space="preserve">, </w:t>
      </w:r>
      <w:r w:rsidRPr="00057162">
        <w:t xml:space="preserve">na wartość </w:t>
      </w:r>
      <w:r w:rsidRPr="000C5BB6">
        <w:t>łączną</w:t>
      </w:r>
      <w:r w:rsidR="001007BE" w:rsidRPr="000C5BB6">
        <w:t xml:space="preserve"> brutto</w:t>
      </w:r>
      <w:r w:rsidRPr="000C5BB6">
        <w:t xml:space="preserve"> nie </w:t>
      </w:r>
      <w:r w:rsidRPr="00057162">
        <w:t>niższą niż</w:t>
      </w:r>
      <w:r w:rsidR="00CB2926">
        <w:t xml:space="preserve"> 40 000,00 </w:t>
      </w:r>
      <w:r w:rsidRPr="00057162">
        <w:t>PLN</w:t>
      </w:r>
    </w:p>
    <w:p w14:paraId="192271EE" w14:textId="1B940F1F" w:rsidR="00182B15" w:rsidRPr="00057162" w:rsidRDefault="00804500" w:rsidP="00507C04">
      <w:pPr>
        <w:pStyle w:val="Akapitzlist"/>
        <w:numPr>
          <w:ilvl w:val="2"/>
          <w:numId w:val="15"/>
        </w:numPr>
        <w:spacing w:line="276" w:lineRule="auto"/>
        <w:ind w:left="1077"/>
        <w:contextualSpacing w:val="0"/>
        <w:jc w:val="both"/>
      </w:pPr>
      <w:r w:rsidRPr="00057162">
        <w:t>skie</w:t>
      </w:r>
      <w:r w:rsidR="00182B15" w:rsidRPr="00057162">
        <w:t>ruje do wykonania zamówienia osoby o następujących kwalifikacjach:</w:t>
      </w:r>
    </w:p>
    <w:p w14:paraId="17007ED4" w14:textId="34312610" w:rsidR="00182B15" w:rsidRPr="00BE173D" w:rsidRDefault="009609B0" w:rsidP="00507C04">
      <w:pPr>
        <w:spacing w:line="276" w:lineRule="auto"/>
        <w:ind w:left="1077"/>
        <w:jc w:val="both"/>
        <w:rPr>
          <w:sz w:val="24"/>
          <w:szCs w:val="24"/>
        </w:rPr>
      </w:pPr>
      <w:r w:rsidRPr="00BE173D">
        <w:rPr>
          <w:sz w:val="24"/>
          <w:szCs w:val="24"/>
        </w:rPr>
        <w:t xml:space="preserve">min. 1 osobę uprawnioną do wykonywania samodzielnych funkcji technicznych elektrycznych posiadającą ważne na dzień składania ofert uprawnienia E i D w zakresie urządzeń elektroenergetycznych grupy I do 1 </w:t>
      </w:r>
      <w:proofErr w:type="spellStart"/>
      <w:r w:rsidRPr="00BE173D">
        <w:rPr>
          <w:sz w:val="24"/>
          <w:szCs w:val="24"/>
        </w:rPr>
        <w:t>kV</w:t>
      </w:r>
      <w:proofErr w:type="spellEnd"/>
      <w:r w:rsidRPr="00BE173D">
        <w:rPr>
          <w:sz w:val="24"/>
          <w:szCs w:val="24"/>
        </w:rPr>
        <w:t>;</w:t>
      </w:r>
    </w:p>
    <w:p w14:paraId="3812BAEE" w14:textId="77777777" w:rsidR="00BE173D" w:rsidRPr="00BE173D" w:rsidRDefault="00BE173D" w:rsidP="00BE173D">
      <w:pPr>
        <w:spacing w:before="120" w:line="312" w:lineRule="auto"/>
        <w:ind w:left="1080"/>
        <w:jc w:val="both"/>
        <w:rPr>
          <w:color w:val="0070C0"/>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2"/>
      <w:bookmarkStart w:id="22" w:name="_Toc106096386"/>
      <w:bookmarkStart w:id="23" w:name="_Toc148612273"/>
      <w:bookmarkEnd w:id="1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w:t>
      </w:r>
      <w:r w:rsidRPr="00057162">
        <w:lastRenderedPageBreak/>
        <w:t>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4" w:name="_Toc106095843"/>
      <w:bookmarkStart w:id="25" w:name="_Toc106096387"/>
      <w:bookmarkStart w:id="26" w:name="_Toc148612274"/>
      <w:r w:rsidRPr="00057162">
        <w:rPr>
          <w:rFonts w:ascii="Times New Roman" w:hAnsi="Times New Roman" w:cs="Times New Roman"/>
          <w:color w:val="auto"/>
          <w:sz w:val="24"/>
          <w:szCs w:val="24"/>
        </w:rPr>
        <w:t>Część VII. Udostępnienie zasobów</w:t>
      </w:r>
      <w:bookmarkEnd w:id="24"/>
      <w:bookmarkEnd w:id="25"/>
      <w:bookmarkEnd w:id="26"/>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8347FFC"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3B8BEC0C" w14:textId="358B7D15" w:rsidR="007C6B00" w:rsidRPr="00057162" w:rsidRDefault="004E3A28" w:rsidP="004536ED">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095844"/>
      <w:bookmarkStart w:id="28" w:name="_Toc106096388"/>
      <w:bookmarkStart w:id="29" w:name="_Toc148612275"/>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FC5DC3F"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F1362D">
        <w:rPr>
          <w:b/>
          <w:iCs/>
        </w:rPr>
        <w:t>3</w:t>
      </w:r>
      <w:r w:rsidRPr="00B6788B">
        <w:rPr>
          <w:b/>
          <w:iCs/>
        </w:rPr>
        <w:t>.1. do SWZ.</w:t>
      </w:r>
    </w:p>
    <w:p w14:paraId="19857ABE" w14:textId="793D23AC"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F1362D">
        <w:rPr>
          <w:b/>
          <w:iCs/>
        </w:rPr>
        <w:t>3</w:t>
      </w:r>
      <w:r w:rsidR="0078720F" w:rsidRPr="00B6788B">
        <w:rPr>
          <w:b/>
          <w:iCs/>
        </w:rPr>
        <w:t>.2</w:t>
      </w:r>
      <w:r w:rsidR="00FB0388" w:rsidRPr="00B6788B">
        <w:rPr>
          <w:b/>
          <w:iCs/>
        </w:rPr>
        <w:t xml:space="preserve"> do SWZ;</w:t>
      </w:r>
    </w:p>
    <w:p w14:paraId="7B4482B2" w14:textId="2289A268"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w:t>
      </w:r>
      <w:r w:rsidR="00004569" w:rsidRPr="00E96B76">
        <w:rPr>
          <w:bCs/>
          <w:iCs/>
        </w:rPr>
        <w:lastRenderedPageBreak/>
        <w:t>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38418004"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F1362D">
        <w:rPr>
          <w:b/>
          <w:bCs/>
          <w:iCs/>
        </w:rPr>
        <w:t>3</w:t>
      </w:r>
      <w:r w:rsidR="0059217D" w:rsidRPr="00B6788B">
        <w:rPr>
          <w:b/>
          <w:bCs/>
          <w:iCs/>
        </w:rPr>
        <w:t>.</w:t>
      </w:r>
      <w:r w:rsidR="006A614D">
        <w:rPr>
          <w:b/>
          <w:bCs/>
          <w:iCs/>
        </w:rPr>
        <w:t>9</w:t>
      </w:r>
      <w:r w:rsidR="0059217D" w:rsidRPr="00B6788B">
        <w:rPr>
          <w:b/>
          <w:bCs/>
          <w:iCs/>
        </w:rPr>
        <w:t xml:space="preserve">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56E3C58F" w:rsidR="001C6EEF" w:rsidRPr="004536ED" w:rsidRDefault="001C6EEF" w:rsidP="001C6EEF">
      <w:pPr>
        <w:pStyle w:val="Akapitzlist"/>
        <w:numPr>
          <w:ilvl w:val="1"/>
          <w:numId w:val="7"/>
        </w:numPr>
        <w:spacing w:before="120" w:line="312" w:lineRule="auto"/>
        <w:contextualSpacing w:val="0"/>
        <w:jc w:val="both"/>
        <w:rPr>
          <w:bCs/>
          <w:iCs/>
        </w:rPr>
      </w:pPr>
      <w:r w:rsidRPr="00813229">
        <w:rPr>
          <w:bCs/>
          <w:iCs/>
        </w:rPr>
        <w:lastRenderedPageBreak/>
        <w:t xml:space="preserve">Jeżeli w kraju, w którym Wykonawca ma siedzibę lub miejsce </w:t>
      </w:r>
      <w:r w:rsidRPr="004536ED">
        <w:rPr>
          <w:bCs/>
          <w:iCs/>
        </w:rPr>
        <w:t>zamieszkania lub miejsce zamieszkania ma osoba, której dokument dotyczy, nie wydaje się dokumentów</w:t>
      </w:r>
      <w:r w:rsidRPr="00813229">
        <w:rPr>
          <w:bCs/>
          <w:iCs/>
        </w:rPr>
        <w:t xml:space="preserve">,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w:t>
      </w:r>
      <w:r w:rsidRPr="004536ED">
        <w:t>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536ED">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bookmarkStart w:id="32" w:name="_Hlk184622909"/>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bookmarkEnd w:id="32"/>
    </w:p>
    <w:p w14:paraId="16B67229" w14:textId="2E09A586" w:rsidR="00D90CA2" w:rsidRPr="00D90CA2" w:rsidRDefault="00D90CA2" w:rsidP="00232E01">
      <w:pPr>
        <w:pStyle w:val="Akapitzlist"/>
        <w:numPr>
          <w:ilvl w:val="1"/>
          <w:numId w:val="16"/>
        </w:numPr>
        <w:spacing w:before="120" w:line="312" w:lineRule="auto"/>
        <w:contextualSpacing w:val="0"/>
        <w:jc w:val="both"/>
        <w:rPr>
          <w:b/>
          <w:iCs/>
        </w:rPr>
      </w:pPr>
      <w:bookmarkStart w:id="33" w:name="_Hlk184622971"/>
      <w:r w:rsidRPr="00D90CA2">
        <w:rPr>
          <w:bCs/>
          <w:iCs/>
        </w:rPr>
        <w:t>certyfikat</w:t>
      </w:r>
      <w:r>
        <w:rPr>
          <w:bCs/>
          <w:iCs/>
        </w:rPr>
        <w:t>u</w:t>
      </w:r>
      <w:r w:rsidRPr="00D90CA2">
        <w:rPr>
          <w:bCs/>
          <w:iCs/>
        </w:rPr>
        <w:t>: ISO9001:2015 w zakresie rozwoju, produkcji i sprzedaży urządzeń dla stacji paliw lub równoważny</w:t>
      </w:r>
      <w:r>
        <w:rPr>
          <w:bCs/>
          <w:iCs/>
        </w:rPr>
        <w:t xml:space="preserve"> w zakresie wskazanym w Części V. ust. 3. pkt. 1),</w:t>
      </w:r>
    </w:p>
    <w:p w14:paraId="12E1E79E" w14:textId="0F49A11C" w:rsidR="00B40469" w:rsidRPr="00B6788B" w:rsidRDefault="00D90CA2" w:rsidP="00232E01">
      <w:pPr>
        <w:pStyle w:val="Akapitzlist"/>
        <w:numPr>
          <w:ilvl w:val="1"/>
          <w:numId w:val="16"/>
        </w:numPr>
        <w:spacing w:before="120" w:line="312" w:lineRule="auto"/>
        <w:contextualSpacing w:val="0"/>
        <w:jc w:val="both"/>
        <w:rPr>
          <w:b/>
          <w:iCs/>
        </w:rPr>
      </w:pPr>
      <w:r w:rsidRPr="00D90CA2">
        <w:rPr>
          <w:bCs/>
          <w:iCs/>
        </w:rPr>
        <w:t xml:space="preserve"> </w:t>
      </w:r>
      <w:r w:rsidR="00B40469" w:rsidRPr="00057162">
        <w:rPr>
          <w:bCs/>
          <w:iCs/>
        </w:rPr>
        <w:t xml:space="preserve">wykazu usług wykonanych, a w przypadku świadczeń powtarzających się lub ciągłych również wykonywanych, w okresie </w:t>
      </w:r>
      <w:r w:rsidR="00B40469" w:rsidRPr="004536ED">
        <w:rPr>
          <w:bCs/>
          <w:iCs/>
        </w:rPr>
        <w:t xml:space="preserve">ostatnich </w:t>
      </w:r>
      <w:r w:rsidR="00966996" w:rsidRPr="004536ED">
        <w:rPr>
          <w:bCs/>
          <w:iCs/>
        </w:rPr>
        <w:t>3 lat</w:t>
      </w:r>
      <w:r w:rsidR="00B40469" w:rsidRPr="004536ED">
        <w:rPr>
          <w:bCs/>
          <w:iCs/>
        </w:rPr>
        <w:t xml:space="preserve">, </w:t>
      </w:r>
      <w:r w:rsidR="00B40469"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00B40469" w:rsidRPr="00057162">
        <w:rPr>
          <w:bCs/>
          <w:iCs/>
        </w:rPr>
        <w:t xml:space="preserve"> dowodów określających czy te usługi zostały wykonane lub są wykonywane należycie.</w:t>
      </w:r>
      <w:bookmarkEnd w:id="33"/>
      <w:r w:rsidR="00B40469" w:rsidRPr="00057162">
        <w:rPr>
          <w:bCs/>
          <w:iCs/>
        </w:rPr>
        <w:t xml:space="preserve"> </w:t>
      </w:r>
      <w:bookmarkStart w:id="34" w:name="_Hlk184623070"/>
      <w:r w:rsidR="00B40469" w:rsidRPr="00057162">
        <w:rPr>
          <w:bCs/>
          <w:iCs/>
        </w:rPr>
        <w:t xml:space="preserve">Dowodami są referencje bądź inne dokumenty sporządzone przez podmiot, na rzecz którego usługi zostały </w:t>
      </w:r>
      <w:r w:rsidR="00B40469" w:rsidRPr="00B6788B">
        <w:rPr>
          <w:bCs/>
          <w:iCs/>
        </w:rPr>
        <w:t xml:space="preserve">wykonane, a w przypadku świadczeń powtarzających się lub ciągłych są wykonywane. </w:t>
      </w:r>
      <w:r w:rsidR="00B40469" w:rsidRPr="00F664E2">
        <w:rPr>
          <w:bCs/>
          <w:iCs/>
        </w:rPr>
        <w:t xml:space="preserve">Jeżeli z uzasadnionej przyczyny </w:t>
      </w:r>
      <w:r w:rsidR="00B6788B" w:rsidRPr="00F664E2">
        <w:rPr>
          <w:bCs/>
          <w:iCs/>
        </w:rPr>
        <w:br/>
      </w:r>
      <w:r w:rsidR="00B40469" w:rsidRPr="00F664E2">
        <w:rPr>
          <w:bCs/>
          <w:iCs/>
        </w:rPr>
        <w:t xml:space="preserve">o obiektywnym charakterze </w:t>
      </w:r>
      <w:r w:rsidR="008616AB" w:rsidRPr="00F664E2">
        <w:rPr>
          <w:bCs/>
          <w:iCs/>
        </w:rPr>
        <w:t>Wykonawca</w:t>
      </w:r>
      <w:r w:rsidR="00B40469" w:rsidRPr="00F664E2">
        <w:rPr>
          <w:bCs/>
          <w:iCs/>
        </w:rPr>
        <w:t xml:space="preserve"> nie jest w stanie uzyskać tych dokumentów – oświadczenie </w:t>
      </w:r>
      <w:r w:rsidR="00DB4D9E" w:rsidRPr="00F664E2">
        <w:rPr>
          <w:bCs/>
          <w:iCs/>
        </w:rPr>
        <w:t>Wykonawcy</w:t>
      </w:r>
      <w:bookmarkEnd w:id="34"/>
      <w:r w:rsidR="00702596" w:rsidRPr="00F664E2">
        <w:rPr>
          <w:bCs/>
          <w:iCs/>
        </w:rPr>
        <w:t>.</w:t>
      </w:r>
      <w:r w:rsidR="00B40469" w:rsidRPr="00F664E2">
        <w:rPr>
          <w:bCs/>
          <w:iCs/>
        </w:rPr>
        <w:t xml:space="preserve"> Wzór</w:t>
      </w:r>
      <w:r w:rsidR="0078720F" w:rsidRPr="00F664E2">
        <w:rPr>
          <w:bCs/>
          <w:iCs/>
        </w:rPr>
        <w:t xml:space="preserve"> wykazu</w:t>
      </w:r>
      <w:r w:rsidR="0078720F" w:rsidRPr="00B6788B">
        <w:rPr>
          <w:bCs/>
          <w:iCs/>
        </w:rPr>
        <w:t xml:space="preserve"> stanowi </w:t>
      </w:r>
      <w:r w:rsidR="0078720F" w:rsidRPr="00B6788B">
        <w:rPr>
          <w:b/>
          <w:iCs/>
        </w:rPr>
        <w:t xml:space="preserve">Załącznik nr </w:t>
      </w:r>
      <w:r w:rsidR="00F1362D">
        <w:rPr>
          <w:b/>
          <w:iCs/>
        </w:rPr>
        <w:t>3</w:t>
      </w:r>
      <w:r w:rsidR="0078720F" w:rsidRPr="00B6788B">
        <w:rPr>
          <w:b/>
          <w:iCs/>
        </w:rPr>
        <w:t>.</w:t>
      </w:r>
      <w:r w:rsidR="00AA5DFD" w:rsidRPr="00B6788B">
        <w:rPr>
          <w:b/>
          <w:iCs/>
        </w:rPr>
        <w:t>3</w:t>
      </w:r>
      <w:r w:rsidR="00FB0388" w:rsidRPr="00B6788B">
        <w:rPr>
          <w:b/>
          <w:iCs/>
        </w:rPr>
        <w:t xml:space="preserve"> do SWZ</w:t>
      </w:r>
    </w:p>
    <w:p w14:paraId="582CADA3" w14:textId="46D72E2F" w:rsidR="008D3F97" w:rsidRPr="0039341F" w:rsidRDefault="00B40469" w:rsidP="00232E01">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F1362D">
        <w:rPr>
          <w:b/>
          <w:iCs/>
        </w:rPr>
        <w:t>3</w:t>
      </w:r>
      <w:r w:rsidR="0078720F" w:rsidRPr="00B6788B">
        <w:rPr>
          <w:b/>
          <w:iCs/>
        </w:rPr>
        <w:t>.4</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7B1EE9CB"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1D69345B"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3A778EA1" w14:textId="33A88691" w:rsidR="001B12E6" w:rsidRPr="00B67C89" w:rsidRDefault="001B12E6" w:rsidP="00B67C8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82787412"/>
      <w:bookmarkStart w:id="36" w:name="_Toc106095845"/>
      <w:bookmarkStart w:id="37" w:name="_Toc106096389"/>
      <w:bookmarkStart w:id="38"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5"/>
      <w:bookmarkEnd w:id="36"/>
      <w:bookmarkEnd w:id="37"/>
      <w:bookmarkEnd w:id="38"/>
      <w:r w:rsidRPr="00955D5C">
        <w:rPr>
          <w:rFonts w:ascii="Times New Roman" w:hAnsi="Times New Roman" w:cs="Times New Roman"/>
          <w:color w:val="auto"/>
          <w:sz w:val="24"/>
          <w:szCs w:val="24"/>
        </w:rPr>
        <w:t xml:space="preserve"> </w:t>
      </w:r>
    </w:p>
    <w:p w14:paraId="5FEFCC48" w14:textId="77777777" w:rsidR="003A1229" w:rsidRPr="003A1229" w:rsidRDefault="003A1229" w:rsidP="003A1229">
      <w:pPr>
        <w:pStyle w:val="Akapitzlist"/>
        <w:numPr>
          <w:ilvl w:val="0"/>
          <w:numId w:val="8"/>
        </w:numPr>
        <w:rPr>
          <w:bCs/>
        </w:rPr>
      </w:pPr>
      <w:r w:rsidRPr="003A1229">
        <w:rPr>
          <w:bCs/>
        </w:rPr>
        <w:t xml:space="preserve">W celu potwierdzenia spełnienia wymagań odnoszących się do przedmiotu zamówienia Zamawiający wymaga złożenia przedmiotowych środków dowodowych: </w:t>
      </w:r>
    </w:p>
    <w:p w14:paraId="3CE0234B" w14:textId="638BBE0C" w:rsidR="003A1229" w:rsidRDefault="003A1229" w:rsidP="003A1229">
      <w:pPr>
        <w:pStyle w:val="Akapitzlist"/>
        <w:numPr>
          <w:ilvl w:val="0"/>
          <w:numId w:val="89"/>
        </w:numPr>
        <w:spacing w:before="120" w:line="312" w:lineRule="auto"/>
        <w:ind w:left="709" w:hanging="425"/>
        <w:jc w:val="both"/>
        <w:rPr>
          <w:bCs/>
        </w:rPr>
      </w:pPr>
      <w:bookmarkStart w:id="39" w:name="_Hlk199743863"/>
      <w:r w:rsidRPr="006A7507">
        <w:t xml:space="preserve">Wykaz spełnienia istotnych dla Zamawiającego wymagań i parametrów technicznych </w:t>
      </w:r>
      <w:bookmarkEnd w:id="39"/>
      <w:r w:rsidRPr="006A7507">
        <w:t xml:space="preserve">–   </w:t>
      </w:r>
      <w:r w:rsidRPr="006A7507">
        <w:rPr>
          <w:b/>
        </w:rPr>
        <w:t>Załącznik nr 1</w:t>
      </w:r>
      <w:r>
        <w:rPr>
          <w:b/>
        </w:rPr>
        <w:t xml:space="preserve">.1 </w:t>
      </w:r>
      <w:r w:rsidRPr="006A7507">
        <w:t>do SWZ</w:t>
      </w:r>
    </w:p>
    <w:p w14:paraId="17A799FF" w14:textId="55A1D7C9" w:rsidR="001B12E6" w:rsidRPr="003D785B" w:rsidRDefault="001B12E6" w:rsidP="00232E01">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3147EA68" w:rsidR="001B12E6" w:rsidRPr="008877C7" w:rsidRDefault="001B12E6" w:rsidP="00232E01">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F1362D">
        <w:rPr>
          <w:b/>
          <w:iCs/>
        </w:rPr>
        <w:t>3</w:t>
      </w:r>
      <w:r w:rsidRPr="008877C7">
        <w:rPr>
          <w:b/>
          <w:iCs/>
        </w:rPr>
        <w:t>.</w:t>
      </w:r>
      <w:r w:rsidR="0039341F">
        <w:rPr>
          <w:b/>
          <w:iCs/>
        </w:rPr>
        <w:t>5</w:t>
      </w:r>
      <w:r w:rsidRPr="008877C7">
        <w:rPr>
          <w:b/>
          <w:iCs/>
        </w:rPr>
        <w:t xml:space="preserve"> do SWZ</w:t>
      </w:r>
      <w:r w:rsidR="0022543C">
        <w:rPr>
          <w:b/>
          <w:iCs/>
        </w:rPr>
        <w:t>;</w:t>
      </w:r>
      <w:r w:rsidRPr="008877C7">
        <w:rPr>
          <w:bCs/>
        </w:rPr>
        <w:t xml:space="preserve"> </w:t>
      </w:r>
    </w:p>
    <w:p w14:paraId="021A3EBA" w14:textId="0C5F701C" w:rsidR="001B12E6" w:rsidRPr="008877C7" w:rsidRDefault="001B12E6" w:rsidP="00232E01">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F1362D">
        <w:rPr>
          <w:b/>
        </w:rPr>
        <w:t>3</w:t>
      </w:r>
      <w:r w:rsidRPr="008877C7">
        <w:rPr>
          <w:b/>
        </w:rPr>
        <w:t>.</w:t>
      </w:r>
      <w:r w:rsidR="0039341F">
        <w:rPr>
          <w:b/>
        </w:rPr>
        <w:t>6</w:t>
      </w:r>
      <w:r w:rsidRPr="008877C7">
        <w:rPr>
          <w:b/>
        </w:rPr>
        <w:t xml:space="preserve"> do SWZ</w:t>
      </w:r>
      <w:r w:rsidR="0022543C">
        <w:rPr>
          <w:b/>
        </w:rPr>
        <w:t>;</w:t>
      </w:r>
    </w:p>
    <w:p w14:paraId="43E51766" w14:textId="2F364F5B" w:rsidR="001B12E6" w:rsidRPr="008877C7" w:rsidRDefault="001B12E6" w:rsidP="00232E01">
      <w:pPr>
        <w:pStyle w:val="Akapitzlist"/>
        <w:numPr>
          <w:ilvl w:val="1"/>
          <w:numId w:val="8"/>
        </w:numPr>
        <w:spacing w:before="120" w:line="312" w:lineRule="auto"/>
        <w:contextualSpacing w:val="0"/>
        <w:jc w:val="both"/>
        <w:rPr>
          <w:bCs/>
        </w:rPr>
      </w:pPr>
      <w:r w:rsidRPr="008877C7">
        <w:rPr>
          <w:bCs/>
        </w:rPr>
        <w:lastRenderedPageBreak/>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F1362D">
        <w:rPr>
          <w:b/>
        </w:rPr>
        <w:t>3</w:t>
      </w:r>
      <w:r w:rsidRPr="008877C7">
        <w:rPr>
          <w:b/>
        </w:rPr>
        <w:t>.</w:t>
      </w:r>
      <w:r w:rsidR="0039341F">
        <w:rPr>
          <w:b/>
        </w:rPr>
        <w:t>7</w:t>
      </w:r>
      <w:r w:rsidRPr="008877C7">
        <w:rPr>
          <w:b/>
        </w:rPr>
        <w:t xml:space="preserve"> do SWZ</w:t>
      </w:r>
      <w:r w:rsidR="0022543C">
        <w:rPr>
          <w:b/>
        </w:rPr>
        <w:t>;</w:t>
      </w:r>
    </w:p>
    <w:p w14:paraId="46BF75E1" w14:textId="7D109D84" w:rsidR="001B12E6" w:rsidRPr="008877C7" w:rsidRDefault="001B12E6" w:rsidP="00232E01">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F1362D">
        <w:rPr>
          <w:b/>
        </w:rPr>
        <w:t>3</w:t>
      </w:r>
      <w:r w:rsidRPr="008877C7">
        <w:rPr>
          <w:b/>
        </w:rPr>
        <w:t>.</w:t>
      </w:r>
      <w:r w:rsidR="0039341F">
        <w:rPr>
          <w:b/>
        </w:rPr>
        <w:t>8</w:t>
      </w:r>
      <w:r w:rsidRPr="008877C7">
        <w:rPr>
          <w:b/>
        </w:rPr>
        <w:t xml:space="preserve"> do SWZ</w:t>
      </w:r>
      <w:r w:rsidR="008877C7" w:rsidRPr="008877C7">
        <w:rPr>
          <w:b/>
        </w:rPr>
        <w:t>.</w:t>
      </w:r>
    </w:p>
    <w:p w14:paraId="3A1A10B4" w14:textId="55CA095F" w:rsidR="001B12E6" w:rsidRPr="00FE6881" w:rsidRDefault="001B12E6" w:rsidP="00232E01">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232E01">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701627D2" w:rsidR="001B12E6" w:rsidRPr="00057162" w:rsidRDefault="001B12E6" w:rsidP="00232E01">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232E01">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232E01">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232E01">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232E01">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6"/>
      <w:bookmarkStart w:id="41" w:name="_Toc106096390"/>
      <w:bookmarkStart w:id="42"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40"/>
      <w:bookmarkEnd w:id="41"/>
      <w:bookmarkEnd w:id="42"/>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373ABFE3" w14:textId="6CFBB923" w:rsidR="002F2F73" w:rsidRPr="00B67C89" w:rsidRDefault="006B0420" w:rsidP="00B67C89">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F1362D">
        <w:rPr>
          <w:b/>
        </w:rPr>
        <w:t>3</w:t>
      </w:r>
      <w:r w:rsidR="0078720F" w:rsidRPr="008877C7">
        <w:rPr>
          <w:b/>
        </w:rPr>
        <w:t>.</w:t>
      </w:r>
      <w:r w:rsidR="0039341F">
        <w:rPr>
          <w:b/>
        </w:rPr>
        <w:t>7</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7"/>
      <w:bookmarkStart w:id="44" w:name="_Toc106096391"/>
      <w:bookmarkStart w:id="45"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3"/>
      <w:bookmarkEnd w:id="44"/>
      <w:bookmarkEnd w:id="45"/>
    </w:p>
    <w:p w14:paraId="414FCE38" w14:textId="01E6584E" w:rsidR="00DF163F" w:rsidRPr="001B6C57" w:rsidRDefault="008757EC" w:rsidP="00232E01">
      <w:pPr>
        <w:pStyle w:val="Akapitzlist"/>
        <w:numPr>
          <w:ilvl w:val="0"/>
          <w:numId w:val="17"/>
        </w:numPr>
        <w:spacing w:before="120" w:line="312" w:lineRule="auto"/>
        <w:contextualSpacing w:val="0"/>
        <w:jc w:val="both"/>
        <w:rPr>
          <w:strike/>
        </w:rPr>
      </w:pPr>
      <w:r w:rsidRPr="008757EC">
        <w:rPr>
          <w:bCs/>
        </w:rPr>
        <w:t>Zamawiający odstępuje od obowiązku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8"/>
      <w:bookmarkStart w:id="47" w:name="_Toc106096392"/>
      <w:bookmarkStart w:id="48"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6"/>
      <w:bookmarkEnd w:id="47"/>
      <w:bookmarkEnd w:id="48"/>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232E01">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232E01">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232E01">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232E01">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232E01">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232E01">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Default="00C85F61" w:rsidP="00232E01">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D7E4A5E" w14:textId="1FFD5008" w:rsidR="00507C04" w:rsidRPr="00D90CA2" w:rsidRDefault="00D90CA2" w:rsidP="00232E01">
      <w:pPr>
        <w:pStyle w:val="Akapitzlist"/>
        <w:numPr>
          <w:ilvl w:val="1"/>
          <w:numId w:val="8"/>
        </w:numPr>
        <w:spacing w:before="120" w:line="312" w:lineRule="auto"/>
        <w:contextualSpacing w:val="0"/>
        <w:jc w:val="both"/>
        <w:rPr>
          <w:b/>
        </w:rPr>
      </w:pPr>
      <w:r w:rsidRPr="00D90CA2">
        <w:rPr>
          <w:b/>
        </w:rPr>
        <w:t>Załącznika nr 1.1 do SWZ</w:t>
      </w:r>
      <w:r w:rsidR="003A1229">
        <w:rPr>
          <w:b/>
        </w:rPr>
        <w:t xml:space="preserve"> </w:t>
      </w:r>
      <w:r w:rsidR="00655B8D">
        <w:rPr>
          <w:b/>
        </w:rPr>
        <w:t xml:space="preserve">- </w:t>
      </w:r>
      <w:r w:rsidR="00655B8D" w:rsidRPr="004C6817">
        <w:rPr>
          <w:bCs/>
        </w:rPr>
        <w:t>Wykaz spełnienia istotnych dla Zamawiającego wymagań i parametrów technicznych</w:t>
      </w:r>
      <w:r w:rsidR="003A1229">
        <w:rPr>
          <w:b/>
        </w:rPr>
        <w:t>.</w:t>
      </w:r>
    </w:p>
    <w:p w14:paraId="1AA9A318" w14:textId="02728248" w:rsidR="00C85F61" w:rsidRPr="00057162" w:rsidRDefault="00C85F61" w:rsidP="00232E01">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232E01">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6B238C25" w:rsidR="003D3B75" w:rsidRPr="003D3B75" w:rsidRDefault="00C85F61" w:rsidP="00232E01">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9" w:name="_Hlk148444017"/>
      <w:r w:rsidR="00333C76" w:rsidRPr="00333C76">
        <w:rPr>
          <w:bCs/>
        </w:rPr>
        <w:t>pełnomocnikiem);</w:t>
      </w:r>
    </w:p>
    <w:bookmarkEnd w:id="49"/>
    <w:p w14:paraId="5E53EC5B" w14:textId="75D4C732" w:rsidR="00C85F61" w:rsidRPr="00A32244" w:rsidRDefault="00C85F61" w:rsidP="00232E01">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232E01">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232E01">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232E01">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32E01">
      <w:pPr>
        <w:pStyle w:val="Akapitzlist"/>
        <w:numPr>
          <w:ilvl w:val="0"/>
          <w:numId w:val="8"/>
        </w:numPr>
        <w:spacing w:before="120" w:line="312" w:lineRule="auto"/>
        <w:contextualSpacing w:val="0"/>
        <w:jc w:val="both"/>
        <w:rPr>
          <w:bCs/>
        </w:rPr>
      </w:pPr>
      <w:bookmarkStart w:id="50"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32E01">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232E01">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51" w:name="_Hlk106866889"/>
      <w:r w:rsidRPr="00895B8E">
        <w:rPr>
          <w:bCs/>
        </w:rPr>
        <w:t>w kontekście jej kompletności i zgodności</w:t>
      </w:r>
      <w:bookmarkEnd w:id="51"/>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t>
      </w:r>
      <w:r w:rsidRPr="00895B8E">
        <w:rPr>
          <w:bCs/>
        </w:rPr>
        <w:lastRenderedPageBreak/>
        <w:t xml:space="preserve">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232E01">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232E01">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232E01">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50"/>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232E01">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232E01">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49"/>
      <w:bookmarkStart w:id="53" w:name="_Toc106096393"/>
      <w:bookmarkStart w:id="54"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2"/>
      <w:bookmarkEnd w:id="53"/>
      <w:bookmarkEnd w:id="54"/>
    </w:p>
    <w:p w14:paraId="4E1C7EA2" w14:textId="4D4E3A1E" w:rsidR="00F13DFD" w:rsidRDefault="00F13DFD" w:rsidP="00232E01">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do</w:t>
      </w:r>
      <w:r w:rsidR="00510949" w:rsidRPr="00057162">
        <w:rPr>
          <w:bCs/>
        </w:rPr>
        <w:t>:</w:t>
      </w:r>
      <w:r w:rsidR="00D37BB9" w:rsidRPr="00057162">
        <w:rPr>
          <w:bCs/>
        </w:rPr>
        <w:t xml:space="preserve"> </w:t>
      </w:r>
      <w:bookmarkStart w:id="55" w:name="_Hlk180667014"/>
      <w:r w:rsidR="00A158C8" w:rsidRPr="00A158C8">
        <w:rPr>
          <w:bCs/>
          <w:i/>
          <w:iCs/>
        </w:rPr>
        <w:t>zgodnie z informacja podaną na platformie EFO</w:t>
      </w:r>
      <w:bookmarkEnd w:id="55"/>
      <w:r w:rsidR="00A158C8">
        <w:rPr>
          <w:bCs/>
        </w:rPr>
        <w:t>.</w:t>
      </w:r>
      <w:r w:rsidRPr="00057162">
        <w:rPr>
          <w:bCs/>
        </w:rPr>
        <w:t xml:space="preserve"> </w:t>
      </w:r>
    </w:p>
    <w:p w14:paraId="664A39EA" w14:textId="26440676" w:rsidR="005A060C" w:rsidRPr="008C3210" w:rsidRDefault="00F13DFD" w:rsidP="00232E01">
      <w:pPr>
        <w:pStyle w:val="Akapitzlist"/>
        <w:numPr>
          <w:ilvl w:val="0"/>
          <w:numId w:val="9"/>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nastąpi w dniu</w:t>
      </w:r>
      <w:r w:rsidR="00A158C8">
        <w:rPr>
          <w:bCs/>
        </w:rPr>
        <w:t>:</w:t>
      </w:r>
      <w:r w:rsidRPr="008C3210">
        <w:rPr>
          <w:bCs/>
        </w:rPr>
        <w:t xml:space="preserve"> </w:t>
      </w:r>
      <w:r w:rsidR="00A158C8" w:rsidRPr="00A158C8">
        <w:rPr>
          <w:bCs/>
          <w:i/>
          <w:iCs/>
        </w:rPr>
        <w:t>zgodnie z informacja podaną na platformie EFO</w:t>
      </w:r>
      <w:r w:rsidR="00A158C8">
        <w:rPr>
          <w:bCs/>
        </w:rPr>
        <w:t>.</w:t>
      </w:r>
    </w:p>
    <w:p w14:paraId="452A0251" w14:textId="75318591" w:rsidR="00F13DFD" w:rsidRPr="008C3210" w:rsidRDefault="00FB5DEC" w:rsidP="00232E01">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16FC7AF1" w:rsidR="006E60E3" w:rsidRDefault="006E60E3" w:rsidP="00232E01">
      <w:pPr>
        <w:pStyle w:val="Akapitzlist"/>
        <w:numPr>
          <w:ilvl w:val="0"/>
          <w:numId w:val="9"/>
        </w:numPr>
        <w:spacing w:before="120" w:line="312" w:lineRule="auto"/>
        <w:contextualSpacing w:val="0"/>
        <w:jc w:val="both"/>
      </w:pPr>
      <w:bookmarkStart w:id="56"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333C76" w:rsidRPr="00333C76">
        <w:rPr>
          <w:sz w:val="20"/>
          <w:szCs w:val="20"/>
          <w:highlight w:val="yellow"/>
        </w:rPr>
        <w:t xml:space="preserve"> </w:t>
      </w:r>
      <w:r w:rsidR="00333C76" w:rsidRPr="00333C76">
        <w:t>Szczegóły dotyczące aukcji elektronicznej określone zostały w Części XVII SWZ</w:t>
      </w:r>
    </w:p>
    <w:p w14:paraId="7F9142EB" w14:textId="477F8C83" w:rsidR="004B64BD" w:rsidRPr="000A77EF" w:rsidRDefault="004B64BD" w:rsidP="00232E01">
      <w:pPr>
        <w:pStyle w:val="Ustp"/>
        <w:numPr>
          <w:ilvl w:val="0"/>
          <w:numId w:val="9"/>
        </w:numPr>
        <w:rPr>
          <w:strike/>
        </w:rPr>
      </w:pPr>
      <w:r w:rsidRPr="0059217D">
        <w:lastRenderedPageBreak/>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BB935A9" w14:textId="01E4169C" w:rsidR="001B6C57" w:rsidRPr="00C172C2" w:rsidRDefault="000A77EF" w:rsidP="00232E01">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do dnia </w:t>
      </w:r>
      <w:r w:rsidR="00A158C8" w:rsidRPr="00A158C8">
        <w:rPr>
          <w:bCs/>
          <w:i/>
          <w:iCs/>
        </w:rPr>
        <w:t>zgodnie z informacja podaną na platformie EFO</w:t>
      </w:r>
      <w:r w:rsidRPr="00057162">
        <w:rPr>
          <w:bCs/>
        </w:rPr>
        <w:t xml:space="preserve"> Pierwszym dniem terminu jest dzień, w którym upływa termin składania ofert.</w:t>
      </w:r>
      <w:bookmarkStart w:id="57" w:name="_Hlk106710689"/>
      <w:bookmarkEnd w:id="56"/>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0"/>
      <w:bookmarkStart w:id="59" w:name="_Toc106096394"/>
      <w:bookmarkStart w:id="60" w:name="_Toc14861228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8"/>
      <w:bookmarkEnd w:id="59"/>
      <w:bookmarkEnd w:id="60"/>
    </w:p>
    <w:p w14:paraId="6B7ACA3F" w14:textId="3FFC2E5A" w:rsidR="00E95CD8" w:rsidRPr="00057162" w:rsidRDefault="00E71D4C" w:rsidP="00232E01">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232E01">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232E01">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232E01">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33E7FC7F" w14:textId="4F0F8C48" w:rsidR="00F13DFD" w:rsidRPr="0039341F" w:rsidRDefault="00DB4D9E" w:rsidP="00232E01">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1"/>
      <w:bookmarkStart w:id="62" w:name="_Toc106096395"/>
      <w:bookmarkStart w:id="63" w:name="_Toc148612282"/>
      <w:bookmarkEnd w:id="5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61"/>
      <w:bookmarkEnd w:id="62"/>
      <w:bookmarkEnd w:id="63"/>
    </w:p>
    <w:p w14:paraId="0D99890B" w14:textId="581EF4A5" w:rsidR="006109FF" w:rsidRPr="00057162" w:rsidRDefault="008616AB" w:rsidP="00232E01">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232E01">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232E01">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232E01">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232E01">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232E01">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232E01">
      <w:pPr>
        <w:pStyle w:val="Akapitzlist"/>
        <w:numPr>
          <w:ilvl w:val="1"/>
          <w:numId w:val="11"/>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232E01">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232E01">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6DDFB69A"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793621">
        <w:rPr>
          <w:b/>
          <w:sz w:val="24"/>
          <w:szCs w:val="24"/>
        </w:rPr>
        <w:t>3.8</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2"/>
      <w:bookmarkStart w:id="65" w:name="_Toc106096396"/>
      <w:bookmarkStart w:id="66"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4"/>
      <w:bookmarkEnd w:id="65"/>
      <w:bookmarkEnd w:id="66"/>
    </w:p>
    <w:p w14:paraId="1B31DB53" w14:textId="7DC4A8ED" w:rsidR="006005EB" w:rsidRPr="00895B46" w:rsidRDefault="006B0420" w:rsidP="00232E01">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09B45ACC" w14:textId="5E0AA5AE" w:rsidR="003C2C0F" w:rsidRPr="004755B5" w:rsidRDefault="003C2C0F" w:rsidP="00232E01">
      <w:pPr>
        <w:pStyle w:val="Akapitzlist"/>
        <w:numPr>
          <w:ilvl w:val="1"/>
          <w:numId w:val="12"/>
        </w:numPr>
        <w:spacing w:before="120" w:line="312" w:lineRule="auto"/>
        <w:jc w:val="both"/>
        <w:rPr>
          <w:bCs/>
        </w:rPr>
      </w:pPr>
      <w:r w:rsidRPr="003C2C0F">
        <w:rPr>
          <w:bCs/>
        </w:rPr>
        <w:t xml:space="preserve">najniższa cena (C) - waga 100 % </w:t>
      </w:r>
    </w:p>
    <w:p w14:paraId="6591FBEA" w14:textId="4F46FCC1" w:rsidR="003C2C0F" w:rsidRPr="004755B5" w:rsidRDefault="003C2C0F" w:rsidP="004C6817">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bookmarkStart w:id="67" w:name="_Hlk106623427"/>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3"/>
      <w:bookmarkStart w:id="69" w:name="_Toc106096397"/>
      <w:bookmarkStart w:id="70"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8"/>
      <w:bookmarkEnd w:id="69"/>
      <w:bookmarkEnd w:id="70"/>
    </w:p>
    <w:bookmarkEnd w:id="67"/>
    <w:p w14:paraId="1FC4EE95" w14:textId="77777777" w:rsidR="000D6D19" w:rsidRPr="00AE5A51" w:rsidRDefault="000D6D19" w:rsidP="000D6D19">
      <w:pPr>
        <w:pStyle w:val="Akapitzlist"/>
        <w:numPr>
          <w:ilvl w:val="1"/>
          <w:numId w:val="19"/>
        </w:numPr>
        <w:spacing w:before="120" w:line="312" w:lineRule="auto"/>
        <w:jc w:val="both"/>
        <w:rPr>
          <w:bCs/>
        </w:rPr>
      </w:pPr>
      <w:r w:rsidRPr="00AE5A51">
        <w:rPr>
          <w:bCs/>
        </w:rPr>
        <w:t xml:space="preserve">Zamawiający zamierza dokonać wyboru najkorzystniejszej oferty z zastosowaniem aukcji elektronicznej. </w:t>
      </w:r>
    </w:p>
    <w:p w14:paraId="61019DE6" w14:textId="77777777" w:rsidR="000D6D19" w:rsidRPr="00AE5A51" w:rsidRDefault="000D6D19" w:rsidP="000D6D19">
      <w:pPr>
        <w:pStyle w:val="Akapitzlist"/>
        <w:numPr>
          <w:ilvl w:val="1"/>
          <w:numId w:val="19"/>
        </w:numPr>
        <w:spacing w:before="120" w:line="312" w:lineRule="auto"/>
        <w:jc w:val="both"/>
        <w:rPr>
          <w:bCs/>
        </w:rPr>
      </w:pPr>
      <w:r w:rsidRPr="00AE5A51">
        <w:rPr>
          <w:bCs/>
        </w:rPr>
        <w:t>Zamawiający przeprowadzi aukcję elektroniczną w formie aukcji japońskiej / angielskiej / holenderskiej – odwróconej, zwanej dalej aukcją holenderską, która może odbyć się nawet przy uczestnictwie jednego Wykonawcy.</w:t>
      </w:r>
    </w:p>
    <w:p w14:paraId="16135D3E" w14:textId="77777777" w:rsidR="000D6D19" w:rsidRPr="00AE5A51" w:rsidRDefault="000D6D19" w:rsidP="000D6D19">
      <w:pPr>
        <w:pStyle w:val="Akapitzlist"/>
        <w:numPr>
          <w:ilvl w:val="1"/>
          <w:numId w:val="19"/>
        </w:numPr>
        <w:spacing w:before="120" w:line="312" w:lineRule="auto"/>
        <w:jc w:val="both"/>
        <w:rPr>
          <w:bCs/>
        </w:rPr>
      </w:pPr>
      <w:r w:rsidRPr="00AE5A51">
        <w:rPr>
          <w:bCs/>
        </w:rPr>
        <w:t>Zamawiający, w toku aukcji elektronicznej, stosować będzie kryterium zgodnie z zapisami SWZ.</w:t>
      </w:r>
    </w:p>
    <w:p w14:paraId="7FECE172" w14:textId="77777777" w:rsidR="000D6D19" w:rsidRPr="00AE5A51" w:rsidRDefault="000D6D19" w:rsidP="000D6D19">
      <w:pPr>
        <w:pStyle w:val="Akapitzlist"/>
        <w:numPr>
          <w:ilvl w:val="1"/>
          <w:numId w:val="19"/>
        </w:numPr>
        <w:spacing w:before="120" w:line="312" w:lineRule="auto"/>
        <w:jc w:val="both"/>
        <w:rPr>
          <w:bCs/>
        </w:rPr>
      </w:pPr>
      <w:r w:rsidRPr="00AE5A51">
        <w:rPr>
          <w:bCs/>
        </w:rPr>
        <w:t>Adres strony internetowej,  na której będzie prowadzona aukcja elektroniczna będzie podany w zaproszeniu do aukcji.</w:t>
      </w:r>
    </w:p>
    <w:p w14:paraId="3D91CF05" w14:textId="77777777" w:rsidR="000D6D19" w:rsidRPr="00AE5A51" w:rsidRDefault="000D6D19" w:rsidP="000D6D19">
      <w:pPr>
        <w:pStyle w:val="Akapitzlist"/>
        <w:numPr>
          <w:ilvl w:val="1"/>
          <w:numId w:val="19"/>
        </w:numPr>
        <w:spacing w:before="120" w:line="312" w:lineRule="auto"/>
        <w:jc w:val="both"/>
        <w:rPr>
          <w:bCs/>
        </w:rPr>
      </w:pPr>
      <w:r w:rsidRPr="00AE5A51">
        <w:rPr>
          <w:bCs/>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DBFCF5B" w14:textId="77777777" w:rsidR="000D6D19" w:rsidRPr="00AE5A51" w:rsidRDefault="000D6D19" w:rsidP="000D6D19">
      <w:pPr>
        <w:pStyle w:val="Akapitzlist"/>
        <w:numPr>
          <w:ilvl w:val="1"/>
          <w:numId w:val="19"/>
        </w:numPr>
        <w:spacing w:before="120" w:line="312" w:lineRule="auto"/>
        <w:jc w:val="both"/>
        <w:rPr>
          <w:bCs/>
        </w:rPr>
      </w:pPr>
      <w:r w:rsidRPr="00AE5A51">
        <w:rPr>
          <w:bCs/>
        </w:rPr>
        <w:t>Powiadomienia o rozpoczęciu aukcji otrzymują:</w:t>
      </w:r>
    </w:p>
    <w:p w14:paraId="6282960C" w14:textId="77777777" w:rsidR="000D6D19" w:rsidRPr="003D1148" w:rsidRDefault="000D6D19" w:rsidP="00E6300A">
      <w:pPr>
        <w:pStyle w:val="Akapitzlist"/>
        <w:numPr>
          <w:ilvl w:val="0"/>
          <w:numId w:val="85"/>
        </w:numPr>
        <w:spacing w:before="120" w:line="312" w:lineRule="auto"/>
        <w:ind w:left="709" w:hanging="283"/>
        <w:jc w:val="both"/>
        <w:rPr>
          <w:bCs/>
        </w:rPr>
      </w:pPr>
      <w:r w:rsidRPr="00AE5A51">
        <w:rPr>
          <w:bCs/>
        </w:rPr>
        <w:t xml:space="preserve">w przypadku aukcji angielskiej tylko osoby wpisane w Formularzu Ofertowym w polu „Osoby prowadzące postępowanie” jaki i „Osoby upoważnione do składania ofert </w:t>
      </w:r>
      <w:r w:rsidRPr="003D1148">
        <w:rPr>
          <w:bCs/>
        </w:rPr>
        <w:t>w aukcji”;</w:t>
      </w:r>
    </w:p>
    <w:p w14:paraId="46C328D8" w14:textId="77777777" w:rsidR="000D6D19" w:rsidRPr="00AE5A51" w:rsidRDefault="000D6D19" w:rsidP="00E6300A">
      <w:pPr>
        <w:pStyle w:val="Akapitzlist"/>
        <w:numPr>
          <w:ilvl w:val="0"/>
          <w:numId w:val="85"/>
        </w:numPr>
        <w:spacing w:before="120" w:line="312" w:lineRule="auto"/>
        <w:ind w:left="709" w:hanging="283"/>
        <w:jc w:val="both"/>
        <w:rPr>
          <w:bCs/>
        </w:rPr>
      </w:pPr>
      <w:r w:rsidRPr="00AE5A51">
        <w:rPr>
          <w:bCs/>
        </w:rPr>
        <w:t xml:space="preserve">w przypadku aukcji japońskiej albo holenderskiej w postępowaniu innym niż na zawarcie umowy wykonawczej – powiadomienie wraz z tymczasowym loginem i hasłem jest wysyłane do osób ujętych na liście „Osoby upoważnione do składania ofert </w:t>
      </w:r>
      <w:r w:rsidRPr="00AE5A51">
        <w:rPr>
          <w:bCs/>
        </w:rPr>
        <w:lastRenderedPageBreak/>
        <w:t>w aukcji”. Natomiast do osób ujętych w polu „Osoba prowadząca postępowanie” jest wysyłane powiadomienie o terminie aukcji bez informacji o tymczasowym loginem.</w:t>
      </w:r>
    </w:p>
    <w:p w14:paraId="4802C22E" w14:textId="77777777" w:rsidR="000D6D19" w:rsidRPr="00AE5A51" w:rsidRDefault="000D6D19" w:rsidP="000D6D19">
      <w:pPr>
        <w:pStyle w:val="Akapitzlist"/>
        <w:numPr>
          <w:ilvl w:val="1"/>
          <w:numId w:val="19"/>
        </w:numPr>
        <w:spacing w:before="120" w:line="312" w:lineRule="auto"/>
        <w:jc w:val="both"/>
        <w:rPr>
          <w:bCs/>
        </w:rPr>
      </w:pPr>
      <w:r w:rsidRPr="00AE5A51">
        <w:rPr>
          <w:bCs/>
        </w:rPr>
        <w:t>Nie ma konieczności indywidualnego zakładania konta użytkownika w systemie aukcyjnym przed rozpoczęciem aukcji:</w:t>
      </w:r>
    </w:p>
    <w:p w14:paraId="2CE04524" w14:textId="77777777" w:rsidR="000D6D19" w:rsidRPr="00AE5A51" w:rsidRDefault="000D6D19" w:rsidP="00E6300A">
      <w:pPr>
        <w:pStyle w:val="Akapitzlist"/>
        <w:numPr>
          <w:ilvl w:val="0"/>
          <w:numId w:val="86"/>
        </w:numPr>
        <w:spacing w:before="120" w:line="312" w:lineRule="auto"/>
        <w:ind w:left="709" w:hanging="283"/>
        <w:jc w:val="both"/>
        <w:rPr>
          <w:bCs/>
        </w:rPr>
      </w:pPr>
      <w:r w:rsidRPr="00AE5A51">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32C9352B" w14:textId="77777777" w:rsidR="000D6D19" w:rsidRPr="00AE5A51" w:rsidRDefault="000D6D19" w:rsidP="00E6300A">
      <w:pPr>
        <w:pStyle w:val="Akapitzlist"/>
        <w:numPr>
          <w:ilvl w:val="0"/>
          <w:numId w:val="86"/>
        </w:numPr>
        <w:spacing w:before="120" w:line="312" w:lineRule="auto"/>
        <w:ind w:left="709" w:hanging="283"/>
        <w:jc w:val="both"/>
        <w:rPr>
          <w:bCs/>
        </w:rPr>
      </w:pPr>
      <w:r w:rsidRPr="00AE5A51">
        <w:rPr>
          <w:bCs/>
        </w:rPr>
        <w:t>w przypadku aukcji japońskiej i holenderskiej tworzone jest "tymczasowe" konto dedykowane dla aukcji z konkretnego postępowania. Konto jest wysyłane jest tylko do osób ujętych na liście „Osoby upoważnione do składania ofert w aukcji”.</w:t>
      </w:r>
    </w:p>
    <w:p w14:paraId="6C098A36" w14:textId="110E51C3" w:rsidR="000D6D19" w:rsidRPr="00AE5A51" w:rsidRDefault="000D6D19" w:rsidP="00333C76">
      <w:pPr>
        <w:pStyle w:val="Akapitzlist"/>
        <w:numPr>
          <w:ilvl w:val="0"/>
          <w:numId w:val="86"/>
        </w:numPr>
        <w:spacing w:before="120" w:line="312" w:lineRule="auto"/>
        <w:ind w:left="709" w:hanging="283"/>
        <w:jc w:val="both"/>
        <w:rPr>
          <w:bCs/>
        </w:rPr>
      </w:pPr>
      <w:r w:rsidRPr="00AE5A51">
        <w:rPr>
          <w:bCs/>
        </w:rPr>
        <w:t>Szczegółowe informacje zawarte są w zaproszeniu do aukcji.</w:t>
      </w:r>
    </w:p>
    <w:p w14:paraId="4508206B" w14:textId="77777777" w:rsidR="000D6D19" w:rsidRPr="00AE5A51" w:rsidRDefault="000D6D19" w:rsidP="00333C76">
      <w:pPr>
        <w:pStyle w:val="Akapitzlist"/>
        <w:numPr>
          <w:ilvl w:val="1"/>
          <w:numId w:val="19"/>
        </w:numPr>
        <w:spacing w:before="120" w:line="312" w:lineRule="auto"/>
        <w:jc w:val="both"/>
        <w:rPr>
          <w:bCs/>
        </w:rPr>
      </w:pPr>
      <w:r w:rsidRPr="00AE5A51">
        <w:rPr>
          <w:bCs/>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3D08ACD" w14:textId="77777777" w:rsidR="000D6D19" w:rsidRPr="003D1148" w:rsidRDefault="000D6D19" w:rsidP="00333C76">
      <w:pPr>
        <w:pStyle w:val="Akapitzlist"/>
        <w:numPr>
          <w:ilvl w:val="1"/>
          <w:numId w:val="19"/>
        </w:numPr>
        <w:spacing w:before="120" w:line="312" w:lineRule="auto"/>
        <w:jc w:val="both"/>
        <w:rPr>
          <w:bCs/>
        </w:rPr>
      </w:pPr>
      <w:r w:rsidRPr="00AE5A51">
        <w:rPr>
          <w:bCs/>
        </w:rPr>
        <w:t xml:space="preserve">Wykonawca zobowiązany jest zalogować się w systemie: Aukcje elektroniczne </w:t>
      </w:r>
      <w:r w:rsidRPr="003D1148">
        <w:rPr>
          <w:bCs/>
        </w:rPr>
        <w:t>w momencie otrzymania zaproszenia drogą mailową. Zaproszenie zawiera wytyczne pomagające przejść przez proces aktywacji automatycznie założonego konta użytkownika.</w:t>
      </w:r>
    </w:p>
    <w:p w14:paraId="5269C3D2" w14:textId="77777777" w:rsidR="000D6D19" w:rsidRPr="003D1148" w:rsidRDefault="000D6D19" w:rsidP="00333C76">
      <w:pPr>
        <w:pStyle w:val="Akapitzlist"/>
        <w:numPr>
          <w:ilvl w:val="1"/>
          <w:numId w:val="19"/>
        </w:numPr>
        <w:spacing w:before="120" w:line="312" w:lineRule="auto"/>
        <w:jc w:val="both"/>
        <w:rPr>
          <w:bCs/>
        </w:rPr>
      </w:pPr>
      <w:r w:rsidRPr="00AE5A51">
        <w:rPr>
          <w:bCs/>
        </w:rPr>
        <w:t xml:space="preserve">Zwracamy uwagę aby Wykonawca miał dostęp do skrzynki mailowej wskazanej </w:t>
      </w:r>
      <w:r w:rsidRPr="003D1148">
        <w:rPr>
          <w:bCs/>
        </w:rPr>
        <w:t xml:space="preserve">w Formularzu Ofertowym, szczególnie w wyznaczonym dniu do przeprowadzenia aukcji. </w:t>
      </w:r>
    </w:p>
    <w:p w14:paraId="3E8A37F7" w14:textId="77777777" w:rsidR="000D6D19" w:rsidRPr="00AE5A51" w:rsidRDefault="000D6D19" w:rsidP="00333C76">
      <w:pPr>
        <w:pStyle w:val="Akapitzlist"/>
        <w:numPr>
          <w:ilvl w:val="1"/>
          <w:numId w:val="19"/>
        </w:numPr>
        <w:spacing w:before="120" w:line="312" w:lineRule="auto"/>
        <w:jc w:val="both"/>
        <w:rPr>
          <w:bCs/>
        </w:rPr>
      </w:pPr>
      <w:r w:rsidRPr="00AE5A51">
        <w:rPr>
          <w:bCs/>
        </w:rPr>
        <w:t>Wymagania sprzętowe:</w:t>
      </w:r>
    </w:p>
    <w:p w14:paraId="5791CF0D" w14:textId="77777777" w:rsidR="000D6D19" w:rsidRPr="00AE5A51" w:rsidRDefault="000D6D19" w:rsidP="00E6300A">
      <w:pPr>
        <w:pStyle w:val="Akapitzlist"/>
        <w:numPr>
          <w:ilvl w:val="0"/>
          <w:numId w:val="87"/>
        </w:numPr>
        <w:spacing w:before="120" w:line="312" w:lineRule="auto"/>
        <w:ind w:left="709" w:hanging="283"/>
        <w:jc w:val="both"/>
        <w:rPr>
          <w:bCs/>
        </w:rPr>
      </w:pPr>
      <w:r w:rsidRPr="00AE5A51">
        <w:rPr>
          <w:bCs/>
        </w:rPr>
        <w:t xml:space="preserve">korzystanie z szerokopasmowego łącza internetowego, </w:t>
      </w:r>
    </w:p>
    <w:p w14:paraId="0FC11B23" w14:textId="77777777" w:rsidR="000D6D19" w:rsidRDefault="000D6D19" w:rsidP="00E6300A">
      <w:pPr>
        <w:pStyle w:val="Akapitzlist"/>
        <w:numPr>
          <w:ilvl w:val="0"/>
          <w:numId w:val="87"/>
        </w:numPr>
        <w:spacing w:before="120" w:line="312" w:lineRule="auto"/>
        <w:ind w:left="709" w:hanging="283"/>
        <w:jc w:val="both"/>
        <w:rPr>
          <w:bCs/>
        </w:rPr>
      </w:pPr>
      <w:r w:rsidRPr="00AE5A51">
        <w:rPr>
          <w:bCs/>
        </w:rPr>
        <w:t xml:space="preserve">korzystanie ze stabilnych wersji (bez wsparcia dla wersji beta) przeglądarki Internet Explorer (wersja 10 lub 11), alternatywnie Microsoft Edge lub Mozilla </w:t>
      </w:r>
      <w:proofErr w:type="spellStart"/>
      <w:r w:rsidRPr="00AE5A51">
        <w:rPr>
          <w:bCs/>
        </w:rPr>
        <w:t>Firefox</w:t>
      </w:r>
      <w:proofErr w:type="spellEnd"/>
      <w:r w:rsidRPr="00AE5A51">
        <w:rPr>
          <w:bCs/>
        </w:rPr>
        <w:t xml:space="preserve"> od wersji 50, </w:t>
      </w:r>
    </w:p>
    <w:p w14:paraId="7E3AD964" w14:textId="77777777" w:rsidR="000D6D19" w:rsidRDefault="000D6D19" w:rsidP="00E6300A">
      <w:pPr>
        <w:pStyle w:val="Akapitzlist"/>
        <w:numPr>
          <w:ilvl w:val="0"/>
          <w:numId w:val="87"/>
        </w:numPr>
        <w:spacing w:before="120" w:line="312" w:lineRule="auto"/>
        <w:ind w:left="709" w:hanging="283"/>
        <w:jc w:val="both"/>
        <w:rPr>
          <w:bCs/>
        </w:rPr>
      </w:pPr>
      <w:r w:rsidRPr="00AE5A51">
        <w:rPr>
          <w:bCs/>
        </w:rPr>
        <w:t xml:space="preserve">korzystanie z komputera klasy PC z jednym z następujących systemów operacyjnych: Windows 7, Windows 8, Windows 10, Windows 11 (bez wsparcia dla Windows XP, Windows Vista), </w:t>
      </w:r>
    </w:p>
    <w:p w14:paraId="32B2BCB4" w14:textId="77777777" w:rsidR="000D6D19" w:rsidRDefault="000D6D19" w:rsidP="00E6300A">
      <w:pPr>
        <w:pStyle w:val="Akapitzlist"/>
        <w:numPr>
          <w:ilvl w:val="0"/>
          <w:numId w:val="87"/>
        </w:numPr>
        <w:spacing w:before="120" w:line="312" w:lineRule="auto"/>
        <w:ind w:left="709" w:hanging="283"/>
        <w:jc w:val="both"/>
        <w:rPr>
          <w:bCs/>
        </w:rPr>
      </w:pPr>
      <w:r w:rsidRPr="00AE5A51">
        <w:rPr>
          <w:bCs/>
        </w:rPr>
        <w:t xml:space="preserve">włączenie obsługi JavaScript w wykorzystywanej przeglądarce internetowej, </w:t>
      </w:r>
    </w:p>
    <w:p w14:paraId="0DFE041C" w14:textId="77777777" w:rsidR="000D6D19" w:rsidRPr="00AE5A51" w:rsidRDefault="000D6D19" w:rsidP="00E6300A">
      <w:pPr>
        <w:pStyle w:val="Akapitzlist"/>
        <w:numPr>
          <w:ilvl w:val="0"/>
          <w:numId w:val="87"/>
        </w:numPr>
        <w:spacing w:before="120" w:line="312" w:lineRule="auto"/>
        <w:ind w:left="709" w:hanging="283"/>
        <w:jc w:val="both"/>
        <w:rPr>
          <w:bCs/>
        </w:rPr>
      </w:pPr>
      <w:r w:rsidRPr="00AE5A51">
        <w:rPr>
          <w:bCs/>
        </w:rPr>
        <w:t>minimalna rozdzielczość ekranu do poprawnego działania platformy: 1366x768.</w:t>
      </w:r>
    </w:p>
    <w:p w14:paraId="64F05AEB" w14:textId="77777777" w:rsidR="000D6D19" w:rsidRPr="00AE5A51" w:rsidRDefault="000D6D19" w:rsidP="00333C76">
      <w:pPr>
        <w:pStyle w:val="Akapitzlist"/>
        <w:numPr>
          <w:ilvl w:val="1"/>
          <w:numId w:val="19"/>
        </w:numPr>
        <w:spacing w:before="120" w:line="312" w:lineRule="auto"/>
        <w:jc w:val="both"/>
        <w:rPr>
          <w:bCs/>
        </w:rPr>
      </w:pPr>
      <w:r w:rsidRPr="00AE5A51">
        <w:rPr>
          <w:bCs/>
        </w:rPr>
        <w:t xml:space="preserve">W toku aukcji holenderskiej w oknie licytacji dla wszystkich uczestników aukcji jest wyświetlona cena wywoławcza jako propozycja oferty do zaakceptowania przez uczestników. Cena startowa to cena niższa od najniższej ceny ofertowej. Po upływie </w:t>
      </w:r>
      <w:r w:rsidRPr="00AE5A51">
        <w:rPr>
          <w:bCs/>
        </w:rPr>
        <w:lastRenderedPageBreak/>
        <w:t>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3DCE4C6" w14:textId="77777777" w:rsidR="000D6D19" w:rsidRPr="00AE5A51" w:rsidRDefault="000D6D19" w:rsidP="00E6300A">
      <w:pPr>
        <w:pStyle w:val="Akapitzlist"/>
        <w:numPr>
          <w:ilvl w:val="0"/>
          <w:numId w:val="83"/>
        </w:numPr>
        <w:spacing w:before="120" w:line="312" w:lineRule="auto"/>
        <w:ind w:left="709" w:hanging="283"/>
        <w:jc w:val="both"/>
        <w:rPr>
          <w:bCs/>
        </w:rPr>
      </w:pPr>
      <w:r w:rsidRPr="00AE5A51">
        <w:rPr>
          <w:bCs/>
        </w:rPr>
        <w:t xml:space="preserve">wszyscy Wykonawcy potwierdzą cenę proponowaną przez system aukcyjny (po potwierdzeniu ceny przez ostatniego Wykonawcę), lub </w:t>
      </w:r>
    </w:p>
    <w:p w14:paraId="7C418659" w14:textId="77777777" w:rsidR="000D6D19" w:rsidRPr="00AE5A51" w:rsidRDefault="000D6D19" w:rsidP="00E6300A">
      <w:pPr>
        <w:pStyle w:val="Akapitzlist"/>
        <w:numPr>
          <w:ilvl w:val="0"/>
          <w:numId w:val="83"/>
        </w:numPr>
        <w:spacing w:before="120" w:line="312" w:lineRule="auto"/>
        <w:ind w:left="709" w:hanging="283"/>
        <w:jc w:val="both"/>
        <w:rPr>
          <w:bCs/>
        </w:rPr>
      </w:pPr>
      <w:r w:rsidRPr="00AE5A51">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78CBFF70" w14:textId="77777777" w:rsidR="000D6D19" w:rsidRPr="00AE5A51" w:rsidRDefault="000D6D19" w:rsidP="00E6300A">
      <w:pPr>
        <w:pStyle w:val="Akapitzlist"/>
        <w:numPr>
          <w:ilvl w:val="0"/>
          <w:numId w:val="83"/>
        </w:numPr>
        <w:spacing w:before="120" w:line="312" w:lineRule="auto"/>
        <w:ind w:left="709" w:hanging="283"/>
        <w:jc w:val="both"/>
        <w:rPr>
          <w:bCs/>
        </w:rPr>
      </w:pPr>
      <w:r w:rsidRPr="00AE5A51">
        <w:rPr>
          <w:bCs/>
        </w:rPr>
        <w:t>cena wywoławcza osiągnie maksymalny poziom wyznaczony przez system aukcyjny.</w:t>
      </w:r>
    </w:p>
    <w:p w14:paraId="4513564F" w14:textId="77777777" w:rsidR="000D6D19" w:rsidRPr="00AE5A51" w:rsidRDefault="000D6D19" w:rsidP="000D6D19">
      <w:pPr>
        <w:pStyle w:val="Akapitzlist"/>
        <w:spacing w:before="120" w:line="312" w:lineRule="auto"/>
        <w:ind w:left="502" w:hanging="76"/>
        <w:jc w:val="both"/>
        <w:rPr>
          <w:bCs/>
        </w:rPr>
      </w:pPr>
      <w:r w:rsidRPr="00AE5A51">
        <w:rPr>
          <w:bCs/>
        </w:rPr>
        <w:t>Uczestnik aukcji może zalogować się w dowolnym momencie w czasie trwania aukcji i zaakceptować aktualnie wyświetlaną kwotę oferty</w:t>
      </w:r>
      <w:r>
        <w:rPr>
          <w:bCs/>
        </w:rPr>
        <w:t>.</w:t>
      </w:r>
    </w:p>
    <w:p w14:paraId="11E300D3" w14:textId="77777777" w:rsidR="000D6D19" w:rsidRPr="00AE5A51" w:rsidRDefault="000D6D19" w:rsidP="000D6D19">
      <w:pPr>
        <w:pStyle w:val="Akapitzlist"/>
        <w:spacing w:before="120" w:line="312" w:lineRule="auto"/>
        <w:ind w:left="502"/>
        <w:jc w:val="both"/>
        <w:rPr>
          <w:bCs/>
        </w:rPr>
      </w:pPr>
      <w:r w:rsidRPr="00AE5A51">
        <w:rPr>
          <w:bCs/>
        </w:rPr>
        <w:t>Aukcja nie zostanie uruchomiona przez system aukcyjny w przypadku, gdy cena oferty jednego z uczestników jest poniżej poziomu określonego przez Zamawiającego. W takim przypadku stosowny komunikat pojawi się w Portalu Aukcji Niepublicznych</w:t>
      </w:r>
      <w:r>
        <w:rPr>
          <w:bCs/>
        </w:rPr>
        <w:t>.</w:t>
      </w:r>
    </w:p>
    <w:p w14:paraId="4CA35640" w14:textId="77777777" w:rsidR="000D6D19" w:rsidRPr="00AE5A51" w:rsidRDefault="000D6D19" w:rsidP="00333C76">
      <w:pPr>
        <w:pStyle w:val="Akapitzlist"/>
        <w:numPr>
          <w:ilvl w:val="1"/>
          <w:numId w:val="19"/>
        </w:numPr>
        <w:spacing w:before="120" w:line="312" w:lineRule="auto"/>
        <w:jc w:val="both"/>
        <w:rPr>
          <w:bCs/>
        </w:rPr>
      </w:pPr>
      <w:r w:rsidRPr="00AE5A51">
        <w:rPr>
          <w:bCs/>
        </w:rPr>
        <w:t>Jeżeli aukcja będzie przeprowadzona na zasadach aukcji japońskiej to:</w:t>
      </w:r>
    </w:p>
    <w:p w14:paraId="3130A68C" w14:textId="77777777" w:rsidR="000D6D19" w:rsidRPr="00AE5A51" w:rsidRDefault="000D6D19" w:rsidP="00E6300A">
      <w:pPr>
        <w:pStyle w:val="Akapitzlist"/>
        <w:numPr>
          <w:ilvl w:val="0"/>
          <w:numId w:val="84"/>
        </w:numPr>
        <w:spacing w:before="120" w:line="312" w:lineRule="auto"/>
        <w:ind w:left="709" w:hanging="283"/>
        <w:jc w:val="both"/>
        <w:rPr>
          <w:bCs/>
        </w:rPr>
      </w:pPr>
      <w:r w:rsidRPr="00AE5A51">
        <w:rPr>
          <w:bCs/>
        </w:rPr>
        <w:t>Składanie ofert w aukcji japońskiej będzie polegać na zaakceptowaniu przez platformę wartości. Wartość obniżana będzie kolejno w ustalonych odstępach czasu wskazanego przez Zamawiającego.</w:t>
      </w:r>
    </w:p>
    <w:p w14:paraId="327225C6" w14:textId="77777777" w:rsidR="000D6D19" w:rsidRPr="00AE5A51" w:rsidRDefault="000D6D19" w:rsidP="00E6300A">
      <w:pPr>
        <w:pStyle w:val="Akapitzlist"/>
        <w:numPr>
          <w:ilvl w:val="0"/>
          <w:numId w:val="84"/>
        </w:numPr>
        <w:spacing w:before="120" w:line="312" w:lineRule="auto"/>
        <w:ind w:left="709" w:hanging="283"/>
        <w:jc w:val="both"/>
        <w:rPr>
          <w:bCs/>
        </w:rPr>
      </w:pPr>
      <w:r w:rsidRPr="00AE5A51">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01FD965" w14:textId="77777777" w:rsidR="000D6D19" w:rsidRPr="00AE5A51" w:rsidRDefault="000D6D19" w:rsidP="00E6300A">
      <w:pPr>
        <w:pStyle w:val="Akapitzlist"/>
        <w:numPr>
          <w:ilvl w:val="0"/>
          <w:numId w:val="84"/>
        </w:numPr>
        <w:spacing w:before="120" w:line="312" w:lineRule="auto"/>
        <w:ind w:left="709" w:hanging="283"/>
        <w:jc w:val="both"/>
        <w:rPr>
          <w:bCs/>
        </w:rPr>
      </w:pPr>
      <w:r w:rsidRPr="00AE5A51">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0E3E7EF" w14:textId="77777777" w:rsidR="000D6D19" w:rsidRPr="00AE5A51" w:rsidRDefault="000D6D19" w:rsidP="00E6300A">
      <w:pPr>
        <w:pStyle w:val="Akapitzlist"/>
        <w:numPr>
          <w:ilvl w:val="0"/>
          <w:numId w:val="84"/>
        </w:numPr>
        <w:spacing w:before="120" w:line="312" w:lineRule="auto"/>
        <w:ind w:left="709" w:hanging="283"/>
        <w:jc w:val="both"/>
        <w:rPr>
          <w:bCs/>
        </w:rPr>
      </w:pPr>
      <w:r w:rsidRPr="00AE5A51">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245996A" w14:textId="77777777" w:rsidR="000D6D19" w:rsidRPr="00AE5A51" w:rsidRDefault="000D6D19" w:rsidP="00E6300A">
      <w:pPr>
        <w:pStyle w:val="Akapitzlist"/>
        <w:numPr>
          <w:ilvl w:val="0"/>
          <w:numId w:val="84"/>
        </w:numPr>
        <w:spacing w:before="120" w:line="312" w:lineRule="auto"/>
        <w:ind w:left="709" w:hanging="283"/>
        <w:jc w:val="both"/>
        <w:rPr>
          <w:bCs/>
        </w:rPr>
      </w:pPr>
      <w:r w:rsidRPr="00AE5A51">
        <w:rPr>
          <w:bCs/>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31B25F7" w14:textId="77777777" w:rsidR="000D6D19" w:rsidRPr="00AE5A51" w:rsidRDefault="000D6D19" w:rsidP="00E6300A">
      <w:pPr>
        <w:pStyle w:val="Akapitzlist"/>
        <w:numPr>
          <w:ilvl w:val="0"/>
          <w:numId w:val="84"/>
        </w:numPr>
        <w:spacing w:before="120" w:line="312" w:lineRule="auto"/>
        <w:ind w:left="709" w:hanging="283"/>
        <w:jc w:val="both"/>
        <w:rPr>
          <w:bCs/>
        </w:rPr>
      </w:pPr>
      <w:r w:rsidRPr="00AE5A51">
        <w:rPr>
          <w:bCs/>
        </w:rPr>
        <w:lastRenderedPageBreak/>
        <w:t>Dogrywka zostaje zakończona, gdy żaden z Wykonawców nie złoży kolejnego postąpienia. Wygrywa ten Wykonawca, który złoży najkorzystniejszą ofertę.</w:t>
      </w:r>
    </w:p>
    <w:p w14:paraId="038C3FE4" w14:textId="77777777" w:rsidR="000D6D19" w:rsidRPr="00AE5A51" w:rsidRDefault="000D6D19" w:rsidP="00E6300A">
      <w:pPr>
        <w:pStyle w:val="Akapitzlist"/>
        <w:numPr>
          <w:ilvl w:val="0"/>
          <w:numId w:val="84"/>
        </w:numPr>
        <w:spacing w:before="120" w:line="312" w:lineRule="auto"/>
        <w:ind w:left="709" w:hanging="283"/>
        <w:jc w:val="both"/>
        <w:rPr>
          <w:bCs/>
        </w:rPr>
      </w:pPr>
      <w:r w:rsidRPr="00AE5A51">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67BB910" w14:textId="77777777" w:rsidR="000D6D19" w:rsidRPr="00AE5A51" w:rsidRDefault="000D6D19" w:rsidP="00E6300A">
      <w:pPr>
        <w:pStyle w:val="Akapitzlist"/>
        <w:numPr>
          <w:ilvl w:val="0"/>
          <w:numId w:val="84"/>
        </w:numPr>
        <w:spacing w:before="120" w:line="312" w:lineRule="auto"/>
        <w:ind w:left="709" w:hanging="283"/>
        <w:jc w:val="both"/>
        <w:rPr>
          <w:bCs/>
        </w:rPr>
      </w:pPr>
      <w:r w:rsidRPr="00AE5A51">
        <w:rPr>
          <w:bCs/>
        </w:rPr>
        <w:t>W przypadku dalszego nierozstrzygnięcia postępowania (tj. równego czasu złożenia postąpień – godzina, minuta, sekunda) o wyborze najkorzystniejszej oferty decydują pozostałe sposoby uzyskania ostatecznej ceny, takie jak negocjacje.</w:t>
      </w:r>
    </w:p>
    <w:p w14:paraId="43776D3C" w14:textId="64F6517F" w:rsidR="000D6D19" w:rsidRPr="00AE5A51" w:rsidRDefault="000D6D19" w:rsidP="00E6300A">
      <w:pPr>
        <w:pStyle w:val="Akapitzlist"/>
        <w:numPr>
          <w:ilvl w:val="0"/>
          <w:numId w:val="84"/>
        </w:numPr>
        <w:spacing w:before="120" w:line="312" w:lineRule="auto"/>
        <w:ind w:left="709" w:hanging="283"/>
        <w:jc w:val="both"/>
        <w:rPr>
          <w:bCs/>
        </w:rPr>
      </w:pPr>
      <w:r w:rsidRPr="00AE5A51">
        <w:rPr>
          <w:bCs/>
        </w:rPr>
        <w:t xml:space="preserve">Zamawiający zastrzega sobie prawo do powtórzenia aukcji, zgodnie z zapisami § 37 ust. </w:t>
      </w:r>
      <w:r w:rsidR="00B0146E">
        <w:rPr>
          <w:bCs/>
        </w:rPr>
        <w:t>8</w:t>
      </w:r>
      <w:r w:rsidRPr="00AE5A51">
        <w:rPr>
          <w:bCs/>
        </w:rPr>
        <w:t xml:space="preserve"> Regulaminu. O terminie rozpoczęcia nowej aukcji Zamawiający powiadomi w sposób określony w SWZ.</w:t>
      </w:r>
    </w:p>
    <w:p w14:paraId="261C7BD2" w14:textId="1B0603E7" w:rsidR="000D6D19" w:rsidRPr="00333C76" w:rsidRDefault="000D6D19" w:rsidP="00333C76">
      <w:pPr>
        <w:pStyle w:val="Akapitzlist"/>
        <w:numPr>
          <w:ilvl w:val="1"/>
          <w:numId w:val="91"/>
        </w:numPr>
        <w:spacing w:before="120" w:line="312" w:lineRule="auto"/>
        <w:jc w:val="both"/>
        <w:rPr>
          <w:bCs/>
        </w:rPr>
      </w:pPr>
      <w:r w:rsidRPr="00AE5A51">
        <w:rPr>
          <w:bCs/>
        </w:rPr>
        <w:t xml:space="preserve">Informacja o zastosowaniu aukcji japońskiej / aukcji angielskiej / aukcji holenderskiej zostanie umieszczona w zaproszeniu do aukcji. </w:t>
      </w:r>
      <w:r w:rsidRPr="00333C76">
        <w:rPr>
          <w:bCs/>
        </w:rPr>
        <w:t>W sprawach dotyczących przebiegu aukcji a w szczególności obsługi funkcjonalnej portalu należy kontaktować się zgodnie z informacjami podanymi na stronie internetowej na której przeprowadzana jest aukcja.</w:t>
      </w:r>
    </w:p>
    <w:p w14:paraId="2DC6F6CA" w14:textId="77777777" w:rsidR="000D6D19" w:rsidRPr="00DA3D4C" w:rsidRDefault="000D6D19" w:rsidP="00333C76">
      <w:pPr>
        <w:pStyle w:val="Akapitzlist"/>
        <w:numPr>
          <w:ilvl w:val="1"/>
          <w:numId w:val="91"/>
        </w:numPr>
        <w:spacing w:before="120" w:line="312" w:lineRule="auto"/>
        <w:jc w:val="both"/>
        <w:rPr>
          <w:bCs/>
        </w:rPr>
      </w:pPr>
      <w:r w:rsidRPr="00AE5A51">
        <w:rPr>
          <w:bCs/>
        </w:rPr>
        <w:t>Film instruktażowy dotyczący zasady działania aukcji holenderskiej jest zamieszczony na Platformie EFO w zakładce POMOC oraz w Portalu Aukcji Niepublicznych w zakładce POMOC.</w:t>
      </w:r>
    </w:p>
    <w:p w14:paraId="068F1CC4" w14:textId="53979E24" w:rsidR="00260371" w:rsidRPr="00250626" w:rsidRDefault="00367BB3" w:rsidP="00333C76">
      <w:pPr>
        <w:pStyle w:val="Akapitzlist"/>
        <w:numPr>
          <w:ilvl w:val="1"/>
          <w:numId w:val="91"/>
        </w:numPr>
        <w:spacing w:before="120" w:line="312" w:lineRule="auto"/>
        <w:jc w:val="both"/>
        <w:rPr>
          <w:bCs/>
          <w:color w:val="00B050"/>
        </w:rPr>
      </w:pPr>
      <w:r w:rsidRPr="000C5BB6">
        <w:rPr>
          <w:b/>
        </w:rPr>
        <w:t xml:space="preserve">Sposób wyliczenia cen jednostkowych i wartości </w:t>
      </w:r>
      <w:r w:rsidRPr="003F37C4">
        <w:rPr>
          <w:b/>
        </w:rPr>
        <w:t>zamówienia.</w:t>
      </w:r>
      <w:r w:rsidR="00250626">
        <w:rPr>
          <w:b/>
        </w:rPr>
        <w:t xml:space="preserve"> (nie dotyczy)</w:t>
      </w:r>
      <w:r w:rsidRPr="008D3149">
        <w:t xml:space="preserve"> </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4"/>
      <w:bookmarkStart w:id="72" w:name="_Toc106096398"/>
      <w:bookmarkStart w:id="73"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1"/>
      <w:bookmarkEnd w:id="72"/>
      <w:bookmarkEnd w:id="73"/>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232E01">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570DA067" w:rsidR="003A2D9A" w:rsidRPr="00B46516" w:rsidRDefault="006B0420" w:rsidP="00232E01">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5"/>
      <w:bookmarkStart w:id="75" w:name="_Toc106096399"/>
      <w:bookmarkStart w:id="76"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4"/>
      <w:bookmarkEnd w:id="75"/>
      <w:bookmarkEnd w:id="76"/>
    </w:p>
    <w:p w14:paraId="0FE8229E" w14:textId="77EF468A" w:rsidR="00344A22" w:rsidRPr="00E80BA1" w:rsidRDefault="006B0420" w:rsidP="00232E01">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7" w:name="_Toc106095856"/>
      <w:bookmarkStart w:id="78" w:name="_Toc106096400"/>
      <w:bookmarkStart w:id="79"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7"/>
      <w:bookmarkEnd w:id="78"/>
      <w:bookmarkEnd w:id="79"/>
      <w:r w:rsidR="00367BB3" w:rsidRPr="002768F5">
        <w:rPr>
          <w:rFonts w:ascii="Times New Roman" w:hAnsi="Times New Roman" w:cs="Times New Roman"/>
          <w:color w:val="auto"/>
          <w:sz w:val="24"/>
          <w:szCs w:val="24"/>
        </w:rPr>
        <w:t xml:space="preserve"> </w:t>
      </w:r>
    </w:p>
    <w:p w14:paraId="5C23350B" w14:textId="07412EFA" w:rsidR="009E6FDA" w:rsidRPr="006005EB" w:rsidRDefault="00F91368" w:rsidP="00232E01">
      <w:pPr>
        <w:pStyle w:val="Akapitzlist"/>
        <w:numPr>
          <w:ilvl w:val="0"/>
          <w:numId w:val="14"/>
        </w:numPr>
        <w:spacing w:before="120" w:line="312" w:lineRule="auto"/>
        <w:ind w:left="357" w:hanging="357"/>
        <w:contextualSpacing w:val="0"/>
        <w:jc w:val="both"/>
      </w:pPr>
      <w:r w:rsidRPr="002768F5">
        <w:rPr>
          <w:b/>
          <w:bCs/>
        </w:rPr>
        <w:t xml:space="preserve">Załącznik nr </w:t>
      </w:r>
      <w:r w:rsidR="00793621">
        <w:rPr>
          <w:b/>
          <w:bCs/>
        </w:rPr>
        <w:t>4</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232E01">
      <w:pPr>
        <w:pStyle w:val="Akapitzlist"/>
        <w:numPr>
          <w:ilvl w:val="0"/>
          <w:numId w:val="14"/>
        </w:numPr>
        <w:spacing w:before="120" w:line="312" w:lineRule="auto"/>
        <w:ind w:left="357" w:hanging="357"/>
        <w:contextualSpacing w:val="0"/>
        <w:jc w:val="both"/>
      </w:pPr>
      <w:bookmarkStart w:id="80" w:name="_Hlk106044996"/>
      <w:r w:rsidRPr="00057162">
        <w:t xml:space="preserve">Postanowienia, które wprowadzone zostaną do umowy, zawierają informacje w sprawie ochrony osób fizycznych w związku z przetwarzaniem danych osobowych i w sprawie </w:t>
      </w:r>
      <w:r w:rsidRPr="00057162">
        <w:lastRenderedPageBreak/>
        <w:t>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80"/>
    </w:p>
    <w:p w14:paraId="3A54E064" w14:textId="64596B0B"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7"/>
      <w:bookmarkStart w:id="82" w:name="_Toc106096401"/>
      <w:bookmarkStart w:id="83"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1"/>
      <w:bookmarkEnd w:id="82"/>
      <w:bookmarkEnd w:id="83"/>
      <w:r w:rsidR="008757EC">
        <w:rPr>
          <w:rFonts w:ascii="Times New Roman" w:hAnsi="Times New Roman" w:cs="Times New Roman"/>
          <w:color w:val="auto"/>
          <w:sz w:val="24"/>
          <w:szCs w:val="24"/>
        </w:rPr>
        <w:t xml:space="preserve"> </w:t>
      </w:r>
      <w:r w:rsidR="008757EC" w:rsidRPr="008757EC">
        <w:rPr>
          <w:rFonts w:ascii="Times New Roman" w:hAnsi="Times New Roman" w:cs="Times New Roman"/>
          <w:i/>
          <w:iCs/>
          <w:color w:val="auto"/>
          <w:sz w:val="24"/>
          <w:szCs w:val="24"/>
        </w:rPr>
        <w:t>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8"/>
      <w:bookmarkStart w:id="85" w:name="_Toc106096402"/>
      <w:bookmarkStart w:id="86"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4"/>
      <w:bookmarkEnd w:id="85"/>
      <w:bookmarkEnd w:id="86"/>
    </w:p>
    <w:p w14:paraId="0686FF24" w14:textId="2007D52D"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E80BA1">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7" w:name="_Toc106095859"/>
      <w:bookmarkStart w:id="88" w:name="_Toc106096403"/>
      <w:bookmarkStart w:id="89" w:name="_Toc148612290"/>
      <w:r w:rsidRPr="00057162">
        <w:rPr>
          <w:rFonts w:ascii="Times New Roman" w:hAnsi="Times New Roman" w:cs="Times New Roman"/>
          <w:color w:val="auto"/>
          <w:sz w:val="24"/>
          <w:szCs w:val="24"/>
        </w:rPr>
        <w:t>Wykaz załączników</w:t>
      </w:r>
      <w:bookmarkEnd w:id="87"/>
      <w:bookmarkEnd w:id="88"/>
      <w:bookmarkEnd w:id="89"/>
    </w:p>
    <w:p w14:paraId="700B8B92" w14:textId="4CB83D27" w:rsidR="00F01CBF" w:rsidRPr="00F45A8C" w:rsidRDefault="00F01CBF" w:rsidP="00E32BAD">
      <w:pPr>
        <w:tabs>
          <w:tab w:val="left" w:pos="1843"/>
        </w:tabs>
        <w:jc w:val="both"/>
        <w:rPr>
          <w:b/>
          <w:bCs/>
          <w:sz w:val="22"/>
          <w:szCs w:val="22"/>
        </w:rPr>
      </w:pPr>
      <w:bookmarkStart w:id="90"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12046E83" w14:textId="2CAFF395" w:rsidR="004126EE" w:rsidRPr="00B6372C" w:rsidRDefault="002E31CB" w:rsidP="00E32BAD">
      <w:pPr>
        <w:tabs>
          <w:tab w:val="left" w:pos="1843"/>
        </w:tabs>
        <w:jc w:val="both"/>
        <w:rPr>
          <w:color w:val="0070C0"/>
          <w:sz w:val="22"/>
          <w:szCs w:val="22"/>
        </w:rPr>
      </w:pPr>
      <w:r w:rsidRPr="00EF2D81">
        <w:rPr>
          <w:sz w:val="22"/>
          <w:szCs w:val="22"/>
        </w:rPr>
        <w:t xml:space="preserve">Załącznik nr 1.1 </w:t>
      </w:r>
      <w:r w:rsidRPr="00250626">
        <w:rPr>
          <w:color w:val="0070C0"/>
          <w:sz w:val="22"/>
          <w:szCs w:val="22"/>
        </w:rPr>
        <w:t xml:space="preserve">– </w:t>
      </w:r>
      <w:r w:rsidRPr="00250626">
        <w:rPr>
          <w:sz w:val="22"/>
          <w:szCs w:val="22"/>
        </w:rPr>
        <w:t>Wykaz spełnienia istotnych dla Zamawiającego wymagań i parametrów technicznych</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80A222C" w14:textId="4BE6FB96" w:rsidR="00F01CBF" w:rsidRPr="00E80BA1" w:rsidRDefault="00F01CBF" w:rsidP="00E80BA1">
      <w:pPr>
        <w:tabs>
          <w:tab w:val="left" w:pos="1843"/>
        </w:tabs>
        <w:ind w:left="1843" w:hanging="1843"/>
        <w:jc w:val="both"/>
        <w:rPr>
          <w:sz w:val="22"/>
          <w:szCs w:val="22"/>
        </w:rPr>
      </w:pPr>
      <w:r w:rsidRPr="00F45A8C">
        <w:rPr>
          <w:b/>
          <w:bCs/>
          <w:sz w:val="22"/>
          <w:szCs w:val="22"/>
        </w:rPr>
        <w:t xml:space="preserve">Załączniki nr </w:t>
      </w:r>
      <w:r w:rsidR="0038554F">
        <w:rPr>
          <w:b/>
          <w:bCs/>
          <w:sz w:val="22"/>
          <w:szCs w:val="22"/>
        </w:rPr>
        <w:t>3</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r w:rsidR="00760BE5">
        <w:rPr>
          <w:bCs/>
          <w:color w:val="0070C0"/>
          <w:sz w:val="22"/>
          <w:szCs w:val="22"/>
        </w:rPr>
        <w:t xml:space="preserve"> </w:t>
      </w:r>
    </w:p>
    <w:p w14:paraId="2FCD730C" w14:textId="197BAC47" w:rsidR="00353E0F" w:rsidRPr="00353E0F" w:rsidRDefault="00353E0F" w:rsidP="00E32BAD">
      <w:pPr>
        <w:tabs>
          <w:tab w:val="left" w:pos="1843"/>
        </w:tabs>
        <w:jc w:val="both"/>
        <w:rPr>
          <w:bCs/>
          <w:sz w:val="22"/>
          <w:szCs w:val="22"/>
        </w:rPr>
      </w:pPr>
      <w:r w:rsidRPr="00353E0F">
        <w:rPr>
          <w:bCs/>
          <w:sz w:val="22"/>
          <w:szCs w:val="22"/>
        </w:rPr>
        <w:t xml:space="preserve">Załącznik nr </w:t>
      </w:r>
      <w:r w:rsidR="0038554F">
        <w:rPr>
          <w:bCs/>
          <w:sz w:val="22"/>
          <w:szCs w:val="22"/>
        </w:rPr>
        <w:t>3</w:t>
      </w:r>
      <w:r w:rsidRPr="00353E0F">
        <w:rPr>
          <w:bCs/>
          <w:sz w:val="22"/>
          <w:szCs w:val="22"/>
        </w:rPr>
        <w:t xml:space="preserve">.1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10E4A976" w:rsidR="00353E0F" w:rsidRDefault="00353E0F" w:rsidP="00E32BAD">
      <w:pPr>
        <w:tabs>
          <w:tab w:val="left" w:pos="1843"/>
        </w:tabs>
        <w:jc w:val="both"/>
        <w:rPr>
          <w:bCs/>
          <w:sz w:val="22"/>
          <w:szCs w:val="22"/>
        </w:rPr>
      </w:pPr>
      <w:r w:rsidRPr="00353E0F">
        <w:rPr>
          <w:bCs/>
          <w:sz w:val="22"/>
          <w:szCs w:val="22"/>
        </w:rPr>
        <w:t xml:space="preserve">Załącznik nr </w:t>
      </w:r>
      <w:r w:rsidR="0038554F">
        <w:rPr>
          <w:bCs/>
          <w:sz w:val="22"/>
          <w:szCs w:val="22"/>
        </w:rPr>
        <w:t>3</w:t>
      </w:r>
      <w:r w:rsidRPr="00353E0F">
        <w:rPr>
          <w:bCs/>
          <w:sz w:val="22"/>
          <w:szCs w:val="22"/>
        </w:rPr>
        <w:t xml:space="preserve">.2 – </w:t>
      </w:r>
      <w:r w:rsidR="00E32BAD">
        <w:rPr>
          <w:bCs/>
          <w:sz w:val="22"/>
          <w:szCs w:val="22"/>
        </w:rPr>
        <w:tab/>
      </w:r>
      <w:r w:rsidRPr="00353E0F">
        <w:rPr>
          <w:bCs/>
          <w:sz w:val="22"/>
          <w:szCs w:val="22"/>
        </w:rPr>
        <w:t>Oświadczenie o przynależności do tej samej grupy kapitałowej</w:t>
      </w:r>
    </w:p>
    <w:p w14:paraId="62A0160A" w14:textId="50D06E9D" w:rsidR="00F01CBF" w:rsidRPr="009348AE" w:rsidRDefault="00F01CBF" w:rsidP="00E32BAD">
      <w:pPr>
        <w:tabs>
          <w:tab w:val="left" w:pos="1843"/>
        </w:tabs>
        <w:jc w:val="both"/>
        <w:rPr>
          <w:bCs/>
          <w:sz w:val="22"/>
          <w:szCs w:val="22"/>
        </w:rPr>
      </w:pPr>
      <w:r w:rsidRPr="009348AE">
        <w:rPr>
          <w:bCs/>
          <w:sz w:val="22"/>
          <w:szCs w:val="22"/>
        </w:rPr>
        <w:t xml:space="preserve">Załącznik nr </w:t>
      </w:r>
      <w:r w:rsidR="0038554F">
        <w:rPr>
          <w:bCs/>
          <w:sz w:val="22"/>
          <w:szCs w:val="22"/>
        </w:rPr>
        <w:t>3</w:t>
      </w:r>
      <w:r w:rsidRPr="009348AE">
        <w:rPr>
          <w:bCs/>
          <w:sz w:val="22"/>
          <w:szCs w:val="22"/>
        </w:rPr>
        <w:t xml:space="preserve">.3 – </w:t>
      </w:r>
      <w:r w:rsidR="00E32BAD">
        <w:rPr>
          <w:bCs/>
          <w:sz w:val="22"/>
          <w:szCs w:val="22"/>
        </w:rPr>
        <w:tab/>
      </w:r>
      <w:r w:rsidR="00353E0F" w:rsidRPr="00353E0F">
        <w:rPr>
          <w:bCs/>
          <w:sz w:val="22"/>
          <w:szCs w:val="22"/>
        </w:rPr>
        <w:t>Wykaz wykonanych/wykonywanych usług</w:t>
      </w:r>
    </w:p>
    <w:p w14:paraId="327A5A65" w14:textId="21669241" w:rsidR="00F01CBF" w:rsidRPr="009348AE" w:rsidRDefault="00F01CBF" w:rsidP="00E32BAD">
      <w:pPr>
        <w:tabs>
          <w:tab w:val="left" w:pos="1843"/>
        </w:tabs>
        <w:jc w:val="both"/>
        <w:rPr>
          <w:bCs/>
          <w:sz w:val="22"/>
          <w:szCs w:val="22"/>
        </w:rPr>
      </w:pPr>
      <w:r w:rsidRPr="009348AE">
        <w:rPr>
          <w:bCs/>
          <w:sz w:val="22"/>
          <w:szCs w:val="22"/>
        </w:rPr>
        <w:t xml:space="preserve">Załącznik nr </w:t>
      </w:r>
      <w:r w:rsidR="0038554F">
        <w:rPr>
          <w:bCs/>
          <w:sz w:val="22"/>
          <w:szCs w:val="22"/>
        </w:rPr>
        <w:t>3</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8C482A6" w14:textId="05438F68" w:rsidR="00353E0F" w:rsidRPr="00353E0F" w:rsidRDefault="00353E0F" w:rsidP="00E32BAD">
      <w:pPr>
        <w:tabs>
          <w:tab w:val="left" w:pos="1843"/>
        </w:tabs>
        <w:jc w:val="both"/>
        <w:rPr>
          <w:bCs/>
          <w:sz w:val="22"/>
          <w:szCs w:val="22"/>
        </w:rPr>
      </w:pPr>
      <w:r w:rsidRPr="00353E0F">
        <w:rPr>
          <w:bCs/>
          <w:sz w:val="22"/>
          <w:szCs w:val="22"/>
        </w:rPr>
        <w:t xml:space="preserve">Załącznik nr </w:t>
      </w:r>
      <w:r w:rsidR="00EF2D81">
        <w:rPr>
          <w:bCs/>
          <w:sz w:val="22"/>
          <w:szCs w:val="22"/>
        </w:rPr>
        <w:t>3</w:t>
      </w:r>
      <w:r w:rsidRPr="00353E0F">
        <w:rPr>
          <w:bCs/>
          <w:sz w:val="22"/>
          <w:szCs w:val="22"/>
        </w:rPr>
        <w:t>.</w:t>
      </w:r>
      <w:r w:rsidR="00F4306F">
        <w:rPr>
          <w:bCs/>
          <w:sz w:val="22"/>
          <w:szCs w:val="22"/>
        </w:rPr>
        <w:t>5</w:t>
      </w:r>
      <w:r w:rsidRPr="00353E0F">
        <w:rPr>
          <w:bCs/>
          <w:sz w:val="22"/>
          <w:szCs w:val="22"/>
        </w:rPr>
        <w:t xml:space="preserve"> – </w:t>
      </w:r>
      <w:r w:rsidR="00E32BAD">
        <w:rPr>
          <w:bCs/>
          <w:sz w:val="22"/>
          <w:szCs w:val="22"/>
        </w:rPr>
        <w:tab/>
      </w:r>
      <w:r w:rsidRPr="00353E0F">
        <w:rPr>
          <w:bCs/>
          <w:sz w:val="22"/>
          <w:szCs w:val="22"/>
        </w:rPr>
        <w:t xml:space="preserve">Oświadczenie o kategorii przedsiębiorstwa </w:t>
      </w:r>
    </w:p>
    <w:p w14:paraId="45D4CB9C" w14:textId="5C1C12C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w:t>
      </w:r>
      <w:r w:rsidR="00EF2D81">
        <w:rPr>
          <w:bCs/>
          <w:sz w:val="22"/>
          <w:szCs w:val="22"/>
        </w:rPr>
        <w:t>3</w:t>
      </w:r>
      <w:r w:rsidRPr="00353E0F">
        <w:rPr>
          <w:bCs/>
          <w:sz w:val="22"/>
          <w:szCs w:val="22"/>
        </w:rPr>
        <w:t>.</w:t>
      </w:r>
      <w:r w:rsidR="00F4306F">
        <w:rPr>
          <w:bCs/>
          <w:sz w:val="22"/>
          <w:szCs w:val="22"/>
        </w:rPr>
        <w:t>6</w:t>
      </w:r>
      <w:r w:rsidRPr="00353E0F">
        <w:rPr>
          <w:bCs/>
          <w:sz w:val="22"/>
          <w:szCs w:val="22"/>
        </w:rPr>
        <w:t xml:space="preserve"> – </w:t>
      </w:r>
      <w:r w:rsidR="00E32BAD">
        <w:rPr>
          <w:bCs/>
          <w:sz w:val="22"/>
          <w:szCs w:val="22"/>
        </w:rPr>
        <w:tab/>
      </w:r>
      <w:r w:rsidRPr="00353E0F">
        <w:rPr>
          <w:bCs/>
          <w:sz w:val="22"/>
          <w:szCs w:val="22"/>
        </w:rPr>
        <w:t xml:space="preserve">Zobowiązanie innego podmiotu do oddania do dyspozycji Wykonawcy zasobów </w:t>
      </w:r>
      <w:bookmarkStart w:id="91" w:name="_Hlk107402305"/>
      <w:r w:rsidRPr="00353E0F">
        <w:rPr>
          <w:bCs/>
          <w:sz w:val="22"/>
          <w:szCs w:val="22"/>
        </w:rPr>
        <w:t>niezbędnych do wykonania zamówienia</w:t>
      </w:r>
      <w:bookmarkEnd w:id="91"/>
    </w:p>
    <w:p w14:paraId="0F93F295" w14:textId="46550035" w:rsidR="00353E0F" w:rsidRPr="00353E0F" w:rsidRDefault="00353E0F" w:rsidP="00E32BAD">
      <w:pPr>
        <w:tabs>
          <w:tab w:val="left" w:pos="1843"/>
        </w:tabs>
        <w:jc w:val="both"/>
        <w:rPr>
          <w:bCs/>
          <w:sz w:val="22"/>
          <w:szCs w:val="22"/>
        </w:rPr>
      </w:pPr>
      <w:r w:rsidRPr="00353E0F">
        <w:rPr>
          <w:bCs/>
          <w:sz w:val="22"/>
          <w:szCs w:val="22"/>
        </w:rPr>
        <w:t xml:space="preserve">Załącznik nr </w:t>
      </w:r>
      <w:r w:rsidR="00EF2D81">
        <w:rPr>
          <w:bCs/>
          <w:sz w:val="22"/>
          <w:szCs w:val="22"/>
        </w:rPr>
        <w:t>3</w:t>
      </w:r>
      <w:r w:rsidRPr="00353E0F">
        <w:rPr>
          <w:bCs/>
          <w:sz w:val="22"/>
          <w:szCs w:val="22"/>
        </w:rPr>
        <w:t>.</w:t>
      </w:r>
      <w:r w:rsidR="00F4306F">
        <w:rPr>
          <w:bCs/>
          <w:sz w:val="22"/>
          <w:szCs w:val="22"/>
        </w:rPr>
        <w:t>7</w:t>
      </w:r>
      <w:r w:rsidRPr="00353E0F">
        <w:rPr>
          <w:bCs/>
          <w:sz w:val="22"/>
          <w:szCs w:val="22"/>
        </w:rPr>
        <w:t xml:space="preserve">  – </w:t>
      </w:r>
      <w:r w:rsidR="00E32BAD">
        <w:rPr>
          <w:bCs/>
          <w:sz w:val="22"/>
          <w:szCs w:val="22"/>
        </w:rPr>
        <w:tab/>
      </w:r>
      <w:r w:rsidRPr="00353E0F">
        <w:rPr>
          <w:bCs/>
          <w:sz w:val="22"/>
          <w:szCs w:val="22"/>
        </w:rPr>
        <w:t>Informacja o podwykonawcach</w:t>
      </w:r>
    </w:p>
    <w:p w14:paraId="39CE0443" w14:textId="01ED445A" w:rsidR="00353E0F" w:rsidRPr="00353E0F" w:rsidRDefault="00353E0F" w:rsidP="00E32BAD">
      <w:pPr>
        <w:tabs>
          <w:tab w:val="left" w:pos="1843"/>
        </w:tabs>
        <w:jc w:val="both"/>
        <w:rPr>
          <w:bCs/>
          <w:sz w:val="22"/>
          <w:szCs w:val="22"/>
        </w:rPr>
      </w:pPr>
      <w:r w:rsidRPr="00353E0F">
        <w:rPr>
          <w:bCs/>
          <w:sz w:val="22"/>
          <w:szCs w:val="22"/>
        </w:rPr>
        <w:t xml:space="preserve">Załącznik nr </w:t>
      </w:r>
      <w:r w:rsidR="00EF2D81">
        <w:rPr>
          <w:bCs/>
          <w:sz w:val="22"/>
          <w:szCs w:val="22"/>
        </w:rPr>
        <w:t>3</w:t>
      </w:r>
      <w:r w:rsidRPr="00353E0F">
        <w:rPr>
          <w:bCs/>
          <w:sz w:val="22"/>
          <w:szCs w:val="22"/>
        </w:rPr>
        <w:t>.</w:t>
      </w:r>
      <w:r w:rsidR="00F4306F">
        <w:rPr>
          <w:bCs/>
          <w:sz w:val="22"/>
          <w:szCs w:val="22"/>
        </w:rPr>
        <w:t>8</w:t>
      </w:r>
      <w:r w:rsidRPr="00353E0F">
        <w:rPr>
          <w:bCs/>
          <w:sz w:val="22"/>
          <w:szCs w:val="22"/>
        </w:rPr>
        <w:t xml:space="preserve"> – </w:t>
      </w:r>
      <w:r w:rsidR="00E32BAD">
        <w:rPr>
          <w:bCs/>
          <w:sz w:val="22"/>
          <w:szCs w:val="22"/>
        </w:rPr>
        <w:tab/>
      </w:r>
      <w:r w:rsidRPr="00353E0F">
        <w:rPr>
          <w:bCs/>
          <w:sz w:val="22"/>
          <w:szCs w:val="22"/>
        </w:rPr>
        <w:t xml:space="preserve">Informacja o powstaniu u Zamawiającego obowiązku podatkowego </w:t>
      </w:r>
    </w:p>
    <w:p w14:paraId="1EDE2917" w14:textId="400D2AFB" w:rsidR="00F01CBF" w:rsidRDefault="00353E0F" w:rsidP="00E32BAD">
      <w:pPr>
        <w:tabs>
          <w:tab w:val="left" w:pos="1843"/>
        </w:tabs>
        <w:ind w:left="1843" w:hanging="1843"/>
        <w:jc w:val="both"/>
        <w:rPr>
          <w:bCs/>
          <w:sz w:val="22"/>
          <w:szCs w:val="22"/>
        </w:rPr>
      </w:pPr>
      <w:r w:rsidRPr="00353E0F">
        <w:rPr>
          <w:bCs/>
          <w:sz w:val="22"/>
          <w:szCs w:val="22"/>
        </w:rPr>
        <w:t xml:space="preserve">Załącznik nr </w:t>
      </w:r>
      <w:r w:rsidR="00EF2D81">
        <w:rPr>
          <w:bCs/>
          <w:sz w:val="22"/>
          <w:szCs w:val="22"/>
        </w:rPr>
        <w:t>3</w:t>
      </w:r>
      <w:r w:rsidRPr="00353E0F">
        <w:rPr>
          <w:bCs/>
          <w:sz w:val="22"/>
          <w:szCs w:val="22"/>
        </w:rPr>
        <w:t>.</w:t>
      </w:r>
      <w:r w:rsidR="00C14F14">
        <w:rPr>
          <w:bCs/>
          <w:sz w:val="22"/>
          <w:szCs w:val="22"/>
        </w:rPr>
        <w:t>9</w:t>
      </w:r>
      <w:r w:rsidRPr="00353E0F">
        <w:rPr>
          <w:bCs/>
          <w:sz w:val="22"/>
          <w:szCs w:val="22"/>
        </w:rPr>
        <w:t xml:space="preserve">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5064E7DC" w:rsidR="00F01CBF" w:rsidRDefault="00F01CBF" w:rsidP="00E32BAD">
      <w:pPr>
        <w:tabs>
          <w:tab w:val="left" w:pos="1843"/>
        </w:tabs>
        <w:jc w:val="both"/>
        <w:rPr>
          <w:sz w:val="22"/>
          <w:szCs w:val="22"/>
        </w:rPr>
      </w:pPr>
      <w:r w:rsidRPr="002233F7">
        <w:rPr>
          <w:b/>
          <w:bCs/>
          <w:sz w:val="22"/>
          <w:szCs w:val="22"/>
        </w:rPr>
        <w:t xml:space="preserve">Załącznik nr </w:t>
      </w:r>
      <w:r w:rsidR="00EF2D81">
        <w:rPr>
          <w:b/>
          <w:bCs/>
          <w:sz w:val="22"/>
          <w:szCs w:val="22"/>
        </w:rPr>
        <w:t>4</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6AB3D907" w:rsidR="00F01CBF" w:rsidRPr="00B46516" w:rsidRDefault="00F01CBF" w:rsidP="00E32BAD">
      <w:pPr>
        <w:tabs>
          <w:tab w:val="left" w:pos="1843"/>
        </w:tabs>
        <w:jc w:val="both"/>
        <w:rPr>
          <w:sz w:val="22"/>
          <w:szCs w:val="22"/>
        </w:rPr>
      </w:pPr>
    </w:p>
    <w:p w14:paraId="2C73E465" w14:textId="77777777" w:rsidR="00F01CBF" w:rsidRDefault="00F01CBF" w:rsidP="00E32BAD">
      <w:pPr>
        <w:spacing w:line="312" w:lineRule="auto"/>
        <w:jc w:val="both"/>
        <w:rPr>
          <w:sz w:val="24"/>
          <w:szCs w:val="24"/>
        </w:rPr>
      </w:pPr>
      <w:r>
        <w:rPr>
          <w:sz w:val="24"/>
          <w:szCs w:val="24"/>
        </w:rPr>
        <w:br w:type="page"/>
      </w:r>
    </w:p>
    <w:p w14:paraId="56371AE1" w14:textId="3C2C0C64" w:rsidR="00452185" w:rsidRPr="00452185" w:rsidRDefault="00602FAA" w:rsidP="00452185">
      <w:pPr>
        <w:spacing w:line="312" w:lineRule="auto"/>
        <w:rPr>
          <w:b/>
          <w:bCs/>
          <w:sz w:val="28"/>
          <w:szCs w:val="28"/>
        </w:rPr>
      </w:pPr>
      <w:bookmarkStart w:id="92" w:name="_Toc67292090"/>
      <w:bookmarkStart w:id="93" w:name="_Hlk67822110"/>
      <w:bookmarkEnd w:id="90"/>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2"/>
      <w:r w:rsidR="00A07BD8" w:rsidRPr="000D7BDE">
        <w:rPr>
          <w:b/>
          <w:bCs/>
          <w:color w:val="2F5496" w:themeColor="accent1" w:themeShade="BF"/>
          <w:sz w:val="28"/>
          <w:szCs w:val="28"/>
        </w:rPr>
        <w:t xml:space="preserve"> (SOPZ)</w:t>
      </w:r>
      <w:bookmarkEnd w:id="93"/>
    </w:p>
    <w:p w14:paraId="44CD5139" w14:textId="3E8E06E1" w:rsidR="00602FAA" w:rsidRPr="00A96B0E" w:rsidRDefault="001F655F" w:rsidP="00232E01">
      <w:pPr>
        <w:pStyle w:val="Akapitzlist"/>
        <w:numPr>
          <w:ilvl w:val="0"/>
          <w:numId w:val="32"/>
        </w:numPr>
        <w:jc w:val="both"/>
        <w:rPr>
          <w:b/>
          <w:bCs/>
        </w:rPr>
      </w:pPr>
      <w:bookmarkStart w:id="94" w:name="_Toc67292091"/>
      <w:bookmarkStart w:id="95" w:name="_Hlk67822129"/>
      <w:r>
        <w:rPr>
          <w:b/>
          <w:bCs/>
        </w:rPr>
        <w:t>P</w:t>
      </w:r>
      <w:r w:rsidR="00602FAA" w:rsidRPr="00A96B0E">
        <w:rPr>
          <w:b/>
          <w:bCs/>
        </w:rPr>
        <w:t>rzedmiot zamówienia:</w:t>
      </w:r>
      <w:bookmarkEnd w:id="94"/>
    </w:p>
    <w:bookmarkEnd w:id="95"/>
    <w:p w14:paraId="249433D9" w14:textId="6495D748" w:rsidR="00250626" w:rsidRDefault="007E7B8F" w:rsidP="00A96B0E">
      <w:pPr>
        <w:jc w:val="both"/>
        <w:rPr>
          <w:sz w:val="22"/>
          <w:szCs w:val="22"/>
        </w:rPr>
      </w:pPr>
      <w:r w:rsidRPr="007E7B8F">
        <w:rPr>
          <w:sz w:val="22"/>
          <w:szCs w:val="22"/>
        </w:rPr>
        <w:t>Przedmiotem zamówienia jest wykonanie modernizacji kopalnianej stacji paliw dla Polskiej Grupy Górniczej S.A. Oddział KWK Bolesław Śmiały.</w:t>
      </w:r>
    </w:p>
    <w:p w14:paraId="7C9A71E9" w14:textId="77777777" w:rsidR="00250626" w:rsidRPr="007E7B8F" w:rsidRDefault="00250626" w:rsidP="00A96B0E">
      <w:pPr>
        <w:jc w:val="both"/>
        <w:rPr>
          <w:sz w:val="22"/>
          <w:szCs w:val="22"/>
        </w:rPr>
      </w:pPr>
    </w:p>
    <w:p w14:paraId="301582FC" w14:textId="43A39FB9" w:rsidR="00363954" w:rsidRPr="00363954" w:rsidRDefault="00363954" w:rsidP="00232E01">
      <w:pPr>
        <w:pStyle w:val="Akapitzlist"/>
        <w:numPr>
          <w:ilvl w:val="0"/>
          <w:numId w:val="32"/>
        </w:numPr>
        <w:jc w:val="both"/>
        <w:rPr>
          <w:b/>
          <w:bCs/>
        </w:rPr>
      </w:pPr>
      <w:bookmarkStart w:id="96" w:name="_Toc67292092"/>
      <w:bookmarkStart w:id="97" w:name="_Hlk67822197"/>
      <w:r>
        <w:rPr>
          <w:b/>
          <w:bCs/>
        </w:rPr>
        <w:t xml:space="preserve">Lokalizacja: </w:t>
      </w:r>
    </w:p>
    <w:p w14:paraId="01A31F57" w14:textId="1AB8A1A8" w:rsidR="00C41A23" w:rsidRDefault="00C41A23" w:rsidP="007E7B8F">
      <w:pPr>
        <w:pStyle w:val="Akapitzlist"/>
        <w:ind w:left="0"/>
        <w:jc w:val="both"/>
        <w:rPr>
          <w:sz w:val="22"/>
          <w:szCs w:val="22"/>
        </w:rPr>
      </w:pPr>
      <w:r>
        <w:rPr>
          <w:sz w:val="22"/>
          <w:szCs w:val="22"/>
        </w:rPr>
        <w:t>KWK Bolesław Śmiały</w:t>
      </w:r>
      <w:r w:rsidR="00531EB5">
        <w:rPr>
          <w:sz w:val="22"/>
          <w:szCs w:val="22"/>
        </w:rPr>
        <w:t>, ul. Św. Barbary 12, 43-173 Łaziska Górne</w:t>
      </w:r>
      <w:r w:rsidR="00A158C8">
        <w:rPr>
          <w:sz w:val="22"/>
          <w:szCs w:val="22"/>
        </w:rPr>
        <w:t>.</w:t>
      </w:r>
    </w:p>
    <w:p w14:paraId="08F3F7F2" w14:textId="77777777" w:rsidR="007E7B8F" w:rsidRPr="00363954" w:rsidRDefault="007E7B8F" w:rsidP="007E7B8F">
      <w:pPr>
        <w:pStyle w:val="Akapitzlist"/>
        <w:ind w:left="0"/>
        <w:jc w:val="both"/>
        <w:rPr>
          <w:rFonts w:eastAsiaTheme="minorHAnsi"/>
          <w:b/>
          <w:bCs/>
        </w:rPr>
      </w:pPr>
    </w:p>
    <w:p w14:paraId="3B2D1FEF" w14:textId="452ED105" w:rsidR="00602FAA" w:rsidRPr="00A96B0E" w:rsidRDefault="00602FAA" w:rsidP="00232E01">
      <w:pPr>
        <w:pStyle w:val="Akapitzlist"/>
        <w:numPr>
          <w:ilvl w:val="0"/>
          <w:numId w:val="32"/>
        </w:numPr>
        <w:jc w:val="both"/>
        <w:rPr>
          <w:rFonts w:eastAsiaTheme="minorHAnsi"/>
          <w:b/>
          <w:bCs/>
        </w:rPr>
      </w:pPr>
      <w:r w:rsidRPr="00A96B0E">
        <w:rPr>
          <w:rFonts w:eastAsiaTheme="minorHAnsi"/>
          <w:b/>
          <w:bCs/>
        </w:rPr>
        <w:t>Termin realizacji zamówienia:</w:t>
      </w:r>
      <w:bookmarkEnd w:id="96"/>
    </w:p>
    <w:p w14:paraId="12795E37" w14:textId="289E67ED" w:rsidR="004B0E2F" w:rsidRPr="004B0E2F" w:rsidRDefault="00333C76" w:rsidP="004B0E2F">
      <w:pPr>
        <w:jc w:val="both"/>
        <w:rPr>
          <w:b/>
          <w:bCs/>
          <w:sz w:val="22"/>
          <w:szCs w:val="22"/>
        </w:rPr>
      </w:pPr>
      <w:bookmarkStart w:id="98" w:name="_Toc67292093"/>
      <w:bookmarkStart w:id="99" w:name="_Hlk67822291"/>
      <w:bookmarkEnd w:id="97"/>
      <w:r w:rsidRPr="004C6817">
        <w:rPr>
          <w:sz w:val="22"/>
          <w:szCs w:val="22"/>
        </w:rPr>
        <w:t>Określony w załączniku nr 5 do SWZ -Istotne postanowienia umowy</w:t>
      </w:r>
      <w:r w:rsidR="004B0E2F">
        <w:rPr>
          <w:sz w:val="22"/>
          <w:szCs w:val="22"/>
        </w:rPr>
        <w:t xml:space="preserve"> w</w:t>
      </w:r>
      <w:r w:rsidRPr="004C6817">
        <w:rPr>
          <w:sz w:val="22"/>
          <w:szCs w:val="22"/>
        </w:rPr>
        <w:t xml:space="preserve"> </w:t>
      </w:r>
      <w:r w:rsidR="004B0E2F" w:rsidRPr="004B0E2F">
        <w:rPr>
          <w:b/>
          <w:bCs/>
          <w:sz w:val="22"/>
          <w:szCs w:val="22"/>
        </w:rPr>
        <w:t>§ 5. Termin realizacji</w:t>
      </w:r>
    </w:p>
    <w:p w14:paraId="4E9647DF" w14:textId="55202FE2" w:rsidR="006005EB" w:rsidRPr="004C6817" w:rsidRDefault="006005EB" w:rsidP="00363954">
      <w:pPr>
        <w:jc w:val="both"/>
        <w:rPr>
          <w:sz w:val="22"/>
          <w:szCs w:val="22"/>
        </w:rPr>
      </w:pPr>
    </w:p>
    <w:p w14:paraId="70A8E146" w14:textId="4B9DB2D3" w:rsidR="00602FAA" w:rsidRPr="00A96B0E" w:rsidRDefault="008C0106" w:rsidP="00232E01">
      <w:pPr>
        <w:pStyle w:val="Akapitzlist"/>
        <w:numPr>
          <w:ilvl w:val="0"/>
          <w:numId w:val="32"/>
        </w:numPr>
        <w:jc w:val="both"/>
        <w:rPr>
          <w:b/>
          <w:bCs/>
        </w:rPr>
      </w:pPr>
      <w:r>
        <w:rPr>
          <w:b/>
          <w:bCs/>
        </w:rPr>
        <w:t xml:space="preserve">Wymagania </w:t>
      </w:r>
      <w:r w:rsidR="00602FAA" w:rsidRPr="00A96B0E">
        <w:rPr>
          <w:b/>
          <w:bCs/>
        </w:rPr>
        <w:t>prawne:</w:t>
      </w:r>
      <w:bookmarkEnd w:id="98"/>
    </w:p>
    <w:p w14:paraId="0954847F" w14:textId="77777777" w:rsidR="008C0106" w:rsidRDefault="008C0106" w:rsidP="00C41A23">
      <w:pPr>
        <w:pStyle w:val="Akapitzlist"/>
        <w:tabs>
          <w:tab w:val="left" w:pos="284"/>
          <w:tab w:val="left" w:pos="2662"/>
        </w:tabs>
        <w:suppressAutoHyphens/>
        <w:overflowPunct w:val="0"/>
        <w:autoSpaceDE w:val="0"/>
        <w:autoSpaceDN w:val="0"/>
        <w:adjustRightInd w:val="0"/>
        <w:ind w:left="0" w:hanging="11"/>
        <w:jc w:val="both"/>
        <w:rPr>
          <w:sz w:val="22"/>
          <w:szCs w:val="22"/>
        </w:rPr>
      </w:pPr>
      <w:r w:rsidRPr="008C0106">
        <w:rPr>
          <w:sz w:val="22"/>
          <w:szCs w:val="22"/>
        </w:rPr>
        <w:t>Przedmiot zamówienia powinien być realizowany zgodnie z obowiązującymi przepisami prawa, w szczególności:</w:t>
      </w:r>
    </w:p>
    <w:p w14:paraId="0264DF05" w14:textId="0B585505" w:rsidR="00531EB5" w:rsidRPr="00244E74" w:rsidRDefault="00531EB5" w:rsidP="00E6300A">
      <w:pPr>
        <w:pStyle w:val="Akapitzlist"/>
        <w:numPr>
          <w:ilvl w:val="1"/>
          <w:numId w:val="66"/>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 xml:space="preserve">Ustawa Prawo geologiczne i górnicze (tj. z dnia </w:t>
      </w:r>
      <w:r w:rsidR="00310BB0" w:rsidRPr="00244E74">
        <w:rPr>
          <w:sz w:val="22"/>
          <w:szCs w:val="22"/>
        </w:rPr>
        <w:t>10 lipca 2024</w:t>
      </w:r>
      <w:r w:rsidRPr="00244E74">
        <w:rPr>
          <w:sz w:val="22"/>
          <w:szCs w:val="22"/>
        </w:rPr>
        <w:t xml:space="preserve"> r. </w:t>
      </w:r>
      <w:hyperlink r:id="rId13" w:history="1">
        <w:r w:rsidRPr="00244E74">
          <w:rPr>
            <w:rStyle w:val="Hipercze"/>
            <w:color w:val="auto"/>
            <w:sz w:val="22"/>
            <w:szCs w:val="22"/>
          </w:rPr>
          <w:t>(Dz.U. z</w:t>
        </w:r>
        <w:r w:rsidR="00310BB0" w:rsidRPr="00244E74">
          <w:rPr>
            <w:rStyle w:val="Hipercze"/>
            <w:color w:val="auto"/>
            <w:sz w:val="22"/>
            <w:szCs w:val="22"/>
          </w:rPr>
          <w:t>2024</w:t>
        </w:r>
        <w:r w:rsidRPr="00244E74">
          <w:rPr>
            <w:rStyle w:val="Hipercze"/>
            <w:color w:val="auto"/>
            <w:sz w:val="22"/>
            <w:szCs w:val="22"/>
          </w:rPr>
          <w:t xml:space="preserve"> r. poz. </w:t>
        </w:r>
        <w:r w:rsidR="00310BB0" w:rsidRPr="00244E74">
          <w:rPr>
            <w:rStyle w:val="Hipercze"/>
            <w:color w:val="auto"/>
            <w:sz w:val="22"/>
            <w:szCs w:val="22"/>
          </w:rPr>
          <w:t>1290</w:t>
        </w:r>
        <w:r w:rsidRPr="00244E74">
          <w:rPr>
            <w:rStyle w:val="Hipercze"/>
            <w:color w:val="auto"/>
            <w:sz w:val="22"/>
            <w:szCs w:val="22"/>
          </w:rPr>
          <w:t>)</w:t>
        </w:r>
      </w:hyperlink>
      <w:r w:rsidRPr="00244E74">
        <w:rPr>
          <w:sz w:val="22"/>
          <w:szCs w:val="22"/>
        </w:rPr>
        <w:t>) wraz z innymi aktami prawnymi obowiązującymi w dniu świadczenia usługi w tym m. in.:</w:t>
      </w:r>
    </w:p>
    <w:p w14:paraId="72CC643B" w14:textId="77777777" w:rsidR="00531EB5" w:rsidRPr="00244E74" w:rsidRDefault="00531EB5" w:rsidP="00E6300A">
      <w:pPr>
        <w:pStyle w:val="Akapitzlist"/>
        <w:numPr>
          <w:ilvl w:val="1"/>
          <w:numId w:val="66"/>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 xml:space="preserve">Rozporządzenie Ministra Energii z dnia 23 listopada 2016 r. w sprawie szczegółowych wymagań dotyczących prowadzenia ruchu podziemnych zakładów górniczych </w:t>
      </w:r>
      <w:hyperlink r:id="rId14" w:history="1">
        <w:r w:rsidRPr="00244E74">
          <w:rPr>
            <w:rStyle w:val="Hipercze"/>
            <w:color w:val="auto"/>
            <w:sz w:val="22"/>
            <w:szCs w:val="22"/>
          </w:rPr>
          <w:t>(Dz.U. z 2017 r. poz. 1118)</w:t>
        </w:r>
      </w:hyperlink>
      <w:r w:rsidRPr="00244E74">
        <w:rPr>
          <w:sz w:val="22"/>
          <w:szCs w:val="22"/>
        </w:rPr>
        <w:t>;</w:t>
      </w:r>
    </w:p>
    <w:p w14:paraId="262E2C17" w14:textId="77777777" w:rsidR="00531EB5" w:rsidRPr="00244E74" w:rsidRDefault="00531EB5" w:rsidP="00E6300A">
      <w:pPr>
        <w:pStyle w:val="Akapitzlist"/>
        <w:numPr>
          <w:ilvl w:val="1"/>
          <w:numId w:val="66"/>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 xml:space="preserve">Rozporządzenie Ministra Pracy i Polityki Socjalnej z dnia 26.09.1997 r. w sprawie ogólnych przepisów bezpieczeństwa i higieny pracy tj. z dnia 28 sierpnia 2003 r. </w:t>
      </w:r>
      <w:hyperlink r:id="rId15" w:history="1">
        <w:r w:rsidRPr="00244E74">
          <w:rPr>
            <w:rStyle w:val="Hipercze"/>
            <w:color w:val="auto"/>
            <w:sz w:val="22"/>
            <w:szCs w:val="22"/>
          </w:rPr>
          <w:t>(Dz.U. Nr 169, poz. 1650)</w:t>
        </w:r>
      </w:hyperlink>
      <w:r w:rsidRPr="00244E74">
        <w:rPr>
          <w:sz w:val="22"/>
          <w:szCs w:val="22"/>
        </w:rPr>
        <w:t>;</w:t>
      </w:r>
    </w:p>
    <w:p w14:paraId="545E341D" w14:textId="77777777" w:rsidR="00531EB5" w:rsidRPr="00244E74" w:rsidRDefault="00531EB5" w:rsidP="00E6300A">
      <w:pPr>
        <w:pStyle w:val="Akapitzlist"/>
        <w:numPr>
          <w:ilvl w:val="1"/>
          <w:numId w:val="66"/>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Ustawy z dnia 07 lipca 1994r. Prawo Budowlane wraz z obowiązującymi przepisami aktów wykonawczych do ustawy w zakresie zgodnym z przedmiotem zamówienia</w:t>
      </w:r>
    </w:p>
    <w:p w14:paraId="3D021A7F" w14:textId="4B062D3F" w:rsidR="00531EB5" w:rsidRPr="00244E74" w:rsidRDefault="00531EB5" w:rsidP="00E6300A">
      <w:pPr>
        <w:pStyle w:val="Akapitzlist"/>
        <w:numPr>
          <w:ilvl w:val="1"/>
          <w:numId w:val="66"/>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 xml:space="preserve">Rozporządzenie Ministra Gospodarki z dnia 30 października 2002 w sprawie minimalnych wymagań dotyczących bezpieczeństwa i higieny pracy w zakresie użytkowania maszyn przez pracowników podczas pracy </w:t>
      </w:r>
      <w:hyperlink r:id="rId16" w:history="1">
        <w:r w:rsidRPr="00244E74">
          <w:rPr>
            <w:rStyle w:val="Hipercze"/>
            <w:color w:val="auto"/>
            <w:sz w:val="22"/>
            <w:szCs w:val="22"/>
          </w:rPr>
          <w:t xml:space="preserve">(Dz.U. </w:t>
        </w:r>
        <w:r w:rsidR="00244E74" w:rsidRPr="00244E74">
          <w:rPr>
            <w:rStyle w:val="Hipercze"/>
            <w:color w:val="auto"/>
            <w:sz w:val="22"/>
            <w:szCs w:val="22"/>
          </w:rPr>
          <w:t xml:space="preserve">2002 </w:t>
        </w:r>
        <w:r w:rsidRPr="00244E74">
          <w:rPr>
            <w:rStyle w:val="Hipercze"/>
            <w:color w:val="auto"/>
            <w:sz w:val="22"/>
            <w:szCs w:val="22"/>
          </w:rPr>
          <w:t>Nr 191, poz. 1596)</w:t>
        </w:r>
      </w:hyperlink>
      <w:r w:rsidRPr="00244E74">
        <w:rPr>
          <w:sz w:val="22"/>
          <w:szCs w:val="22"/>
        </w:rPr>
        <w:t>;</w:t>
      </w:r>
    </w:p>
    <w:p w14:paraId="14BF4B70" w14:textId="0D0AE0A5" w:rsidR="00531EB5" w:rsidRPr="00244E74" w:rsidRDefault="00531EB5" w:rsidP="00E6300A">
      <w:pPr>
        <w:pStyle w:val="Akapitzlist"/>
        <w:numPr>
          <w:ilvl w:val="1"/>
          <w:numId w:val="66"/>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 xml:space="preserve">Ustawa z dnia 13 kwietnia 2016 roku o systemach oceny zgodności i nadzoru rynku (tj. z dnia </w:t>
      </w:r>
      <w:r w:rsidR="00A36357" w:rsidRPr="00244E74">
        <w:rPr>
          <w:sz w:val="22"/>
          <w:szCs w:val="22"/>
        </w:rPr>
        <w:t>24 listopada 2022</w:t>
      </w:r>
      <w:r w:rsidRPr="00244E74">
        <w:rPr>
          <w:sz w:val="22"/>
          <w:szCs w:val="22"/>
        </w:rPr>
        <w:t xml:space="preserve"> r. </w:t>
      </w:r>
      <w:hyperlink r:id="rId17" w:history="1">
        <w:r w:rsidRPr="00244E74">
          <w:rPr>
            <w:rStyle w:val="Hipercze"/>
            <w:color w:val="auto"/>
            <w:sz w:val="22"/>
            <w:szCs w:val="22"/>
          </w:rPr>
          <w:t>(Dz.U. z 20</w:t>
        </w:r>
        <w:r w:rsidR="00A36357" w:rsidRPr="00244E74">
          <w:rPr>
            <w:rStyle w:val="Hipercze"/>
            <w:color w:val="auto"/>
            <w:sz w:val="22"/>
            <w:szCs w:val="22"/>
          </w:rPr>
          <w:t>23</w:t>
        </w:r>
        <w:r w:rsidRPr="00244E74">
          <w:rPr>
            <w:rStyle w:val="Hipercze"/>
            <w:color w:val="auto"/>
            <w:sz w:val="22"/>
            <w:szCs w:val="22"/>
          </w:rPr>
          <w:t xml:space="preserve"> r. poz. </w:t>
        </w:r>
        <w:r w:rsidR="00A36357" w:rsidRPr="00244E74">
          <w:rPr>
            <w:rStyle w:val="Hipercze"/>
            <w:color w:val="auto"/>
            <w:sz w:val="22"/>
            <w:szCs w:val="22"/>
          </w:rPr>
          <w:t>215</w:t>
        </w:r>
        <w:r w:rsidRPr="00244E74">
          <w:rPr>
            <w:rStyle w:val="Hipercze"/>
            <w:color w:val="auto"/>
            <w:sz w:val="22"/>
            <w:szCs w:val="22"/>
          </w:rPr>
          <w:t>)</w:t>
        </w:r>
      </w:hyperlink>
      <w:r w:rsidRPr="00244E74">
        <w:rPr>
          <w:sz w:val="22"/>
          <w:szCs w:val="22"/>
        </w:rPr>
        <w:t>;</w:t>
      </w:r>
    </w:p>
    <w:p w14:paraId="09BDBE3D" w14:textId="6B3E7AF2" w:rsidR="00531EB5" w:rsidRPr="00244E74" w:rsidRDefault="00531EB5" w:rsidP="00E6300A">
      <w:pPr>
        <w:pStyle w:val="Akapitzlist"/>
        <w:numPr>
          <w:ilvl w:val="1"/>
          <w:numId w:val="66"/>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 xml:space="preserve">Ustawa z dnia 17 listopada 2016 r. o ogólnym bezpieczeństwie produktów </w:t>
      </w:r>
      <w:r w:rsidRPr="00244E74">
        <w:rPr>
          <w:sz w:val="22"/>
          <w:szCs w:val="22"/>
        </w:rPr>
        <w:br/>
        <w:t xml:space="preserve">(tj. z dnia </w:t>
      </w:r>
      <w:r w:rsidR="00A36357" w:rsidRPr="00244E74">
        <w:rPr>
          <w:sz w:val="22"/>
          <w:szCs w:val="22"/>
        </w:rPr>
        <w:t>22 stycznia 2021</w:t>
      </w:r>
      <w:r w:rsidRPr="00244E74">
        <w:rPr>
          <w:sz w:val="22"/>
          <w:szCs w:val="22"/>
        </w:rPr>
        <w:t xml:space="preserve"> r. </w:t>
      </w:r>
      <w:hyperlink r:id="rId18" w:history="1">
        <w:r w:rsidRPr="00244E74">
          <w:rPr>
            <w:rStyle w:val="Hipercze"/>
            <w:color w:val="auto"/>
            <w:sz w:val="22"/>
            <w:szCs w:val="22"/>
          </w:rPr>
          <w:t xml:space="preserve">(Dz.U. z </w:t>
        </w:r>
        <w:r w:rsidR="00A36357" w:rsidRPr="00244E74">
          <w:rPr>
            <w:rStyle w:val="Hipercze"/>
            <w:color w:val="auto"/>
            <w:sz w:val="22"/>
            <w:szCs w:val="22"/>
          </w:rPr>
          <w:t>2021</w:t>
        </w:r>
        <w:r w:rsidRPr="00244E74">
          <w:rPr>
            <w:rStyle w:val="Hipercze"/>
            <w:color w:val="auto"/>
            <w:sz w:val="22"/>
            <w:szCs w:val="22"/>
          </w:rPr>
          <w:t xml:space="preserve"> r. poz. </w:t>
        </w:r>
        <w:r w:rsidR="00A36357" w:rsidRPr="00244E74">
          <w:rPr>
            <w:rStyle w:val="Hipercze"/>
            <w:color w:val="auto"/>
            <w:sz w:val="22"/>
            <w:szCs w:val="22"/>
          </w:rPr>
          <w:t>222</w:t>
        </w:r>
        <w:r w:rsidRPr="00244E74">
          <w:rPr>
            <w:rStyle w:val="Hipercze"/>
            <w:color w:val="auto"/>
            <w:sz w:val="22"/>
            <w:szCs w:val="22"/>
          </w:rPr>
          <w:t>)</w:t>
        </w:r>
      </w:hyperlink>
      <w:r w:rsidRPr="00244E74">
        <w:rPr>
          <w:sz w:val="22"/>
          <w:szCs w:val="22"/>
        </w:rPr>
        <w:t>;</w:t>
      </w:r>
    </w:p>
    <w:p w14:paraId="4F37E6A0" w14:textId="0F73B295" w:rsidR="00531EB5" w:rsidRPr="00244E74" w:rsidRDefault="00531EB5" w:rsidP="00E6300A">
      <w:pPr>
        <w:pStyle w:val="Akapitzlist"/>
        <w:numPr>
          <w:ilvl w:val="1"/>
          <w:numId w:val="66"/>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 xml:space="preserve">Rozporządzenie Ministra Gospodarki z dnia 21 października 2008 r. w sprawie zasadniczych wymagań dla maszyn </w:t>
      </w:r>
      <w:hyperlink r:id="rId19" w:history="1">
        <w:r w:rsidRPr="00244E74">
          <w:rPr>
            <w:rStyle w:val="Hipercze"/>
            <w:color w:val="auto"/>
            <w:sz w:val="22"/>
            <w:szCs w:val="22"/>
          </w:rPr>
          <w:t xml:space="preserve">(Dz.U. </w:t>
        </w:r>
        <w:r w:rsidR="00A36357" w:rsidRPr="00244E74">
          <w:rPr>
            <w:rStyle w:val="Hipercze"/>
            <w:color w:val="auto"/>
            <w:sz w:val="22"/>
            <w:szCs w:val="22"/>
          </w:rPr>
          <w:t xml:space="preserve">2008, </w:t>
        </w:r>
        <w:r w:rsidRPr="00244E74">
          <w:rPr>
            <w:rStyle w:val="Hipercze"/>
            <w:color w:val="auto"/>
            <w:sz w:val="22"/>
            <w:szCs w:val="22"/>
          </w:rPr>
          <w:t>Nr 199, poz. 1228)</w:t>
        </w:r>
      </w:hyperlink>
      <w:r w:rsidRPr="00244E74">
        <w:rPr>
          <w:sz w:val="22"/>
          <w:szCs w:val="22"/>
        </w:rPr>
        <w:t>;</w:t>
      </w:r>
    </w:p>
    <w:p w14:paraId="2E97785E" w14:textId="3089BF1B" w:rsidR="00531EB5" w:rsidRPr="00244E74" w:rsidRDefault="00531EB5" w:rsidP="00E6300A">
      <w:pPr>
        <w:pStyle w:val="Akapitzlist"/>
        <w:numPr>
          <w:ilvl w:val="1"/>
          <w:numId w:val="66"/>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 xml:space="preserve">Ustawa z dnia 30 czerwca 2000 roku Prawo własności przemysłowej (tj. z dnia </w:t>
      </w:r>
      <w:r w:rsidR="00A36357" w:rsidRPr="00244E74">
        <w:rPr>
          <w:sz w:val="22"/>
          <w:szCs w:val="22"/>
        </w:rPr>
        <w:t>11 maja</w:t>
      </w:r>
      <w:r w:rsidRPr="00244E74">
        <w:rPr>
          <w:sz w:val="22"/>
          <w:szCs w:val="22"/>
        </w:rPr>
        <w:t xml:space="preserve"> 20</w:t>
      </w:r>
      <w:r w:rsidR="00A36357" w:rsidRPr="00244E74">
        <w:rPr>
          <w:sz w:val="22"/>
          <w:szCs w:val="22"/>
        </w:rPr>
        <w:t>23</w:t>
      </w:r>
      <w:r w:rsidRPr="00244E74">
        <w:rPr>
          <w:sz w:val="22"/>
          <w:szCs w:val="22"/>
        </w:rPr>
        <w:t xml:space="preserve"> r. </w:t>
      </w:r>
      <w:hyperlink r:id="rId20" w:history="1">
        <w:r w:rsidRPr="00244E74">
          <w:rPr>
            <w:rStyle w:val="Hipercze"/>
            <w:color w:val="auto"/>
            <w:sz w:val="22"/>
            <w:szCs w:val="22"/>
          </w:rPr>
          <w:t>(Dz.U. z 20</w:t>
        </w:r>
        <w:r w:rsidR="00A36357" w:rsidRPr="00244E74">
          <w:rPr>
            <w:rStyle w:val="Hipercze"/>
            <w:color w:val="auto"/>
            <w:sz w:val="22"/>
            <w:szCs w:val="22"/>
          </w:rPr>
          <w:t>23</w:t>
        </w:r>
        <w:r w:rsidRPr="00244E74">
          <w:rPr>
            <w:rStyle w:val="Hipercze"/>
            <w:color w:val="auto"/>
            <w:sz w:val="22"/>
            <w:szCs w:val="22"/>
          </w:rPr>
          <w:t xml:space="preserve"> r. poz. </w:t>
        </w:r>
        <w:r w:rsidR="00A36357" w:rsidRPr="00244E74">
          <w:rPr>
            <w:rStyle w:val="Hipercze"/>
            <w:color w:val="auto"/>
            <w:sz w:val="22"/>
            <w:szCs w:val="22"/>
          </w:rPr>
          <w:t>1170</w:t>
        </w:r>
        <w:r w:rsidRPr="00244E74">
          <w:rPr>
            <w:rStyle w:val="Hipercze"/>
            <w:color w:val="auto"/>
            <w:sz w:val="22"/>
            <w:szCs w:val="22"/>
          </w:rPr>
          <w:t>)</w:t>
        </w:r>
      </w:hyperlink>
      <w:r w:rsidRPr="00244E74">
        <w:rPr>
          <w:sz w:val="22"/>
          <w:szCs w:val="22"/>
        </w:rPr>
        <w:t>);</w:t>
      </w:r>
    </w:p>
    <w:p w14:paraId="03F18BBD" w14:textId="7E7BC891" w:rsidR="00531EB5" w:rsidRPr="00244E74" w:rsidRDefault="00531EB5" w:rsidP="00E6300A">
      <w:pPr>
        <w:pStyle w:val="Akapitzlist"/>
        <w:numPr>
          <w:ilvl w:val="1"/>
          <w:numId w:val="66"/>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 xml:space="preserve">Ustawa z dnia 23 kwietnia 1964r. – Kodeks Cywilny (tj. z dnia </w:t>
      </w:r>
      <w:r w:rsidR="00244E74" w:rsidRPr="00244E74">
        <w:rPr>
          <w:sz w:val="22"/>
          <w:szCs w:val="22"/>
        </w:rPr>
        <w:t>21</w:t>
      </w:r>
      <w:r w:rsidRPr="00244E74">
        <w:rPr>
          <w:sz w:val="22"/>
          <w:szCs w:val="22"/>
        </w:rPr>
        <w:t xml:space="preserve"> </w:t>
      </w:r>
      <w:r w:rsidR="00244E74" w:rsidRPr="00244E74">
        <w:rPr>
          <w:sz w:val="22"/>
          <w:szCs w:val="22"/>
        </w:rPr>
        <w:t>czerwca</w:t>
      </w:r>
      <w:r w:rsidRPr="00244E74">
        <w:rPr>
          <w:sz w:val="22"/>
          <w:szCs w:val="22"/>
        </w:rPr>
        <w:t xml:space="preserve"> 20</w:t>
      </w:r>
      <w:r w:rsidR="00244E74" w:rsidRPr="00244E74">
        <w:rPr>
          <w:sz w:val="22"/>
          <w:szCs w:val="22"/>
        </w:rPr>
        <w:t>24</w:t>
      </w:r>
      <w:r w:rsidRPr="00244E74">
        <w:rPr>
          <w:sz w:val="22"/>
          <w:szCs w:val="22"/>
        </w:rPr>
        <w:t xml:space="preserve"> r. </w:t>
      </w:r>
      <w:hyperlink r:id="rId21" w:history="1">
        <w:r w:rsidRPr="00244E74">
          <w:rPr>
            <w:rStyle w:val="Hipercze"/>
            <w:color w:val="auto"/>
            <w:sz w:val="22"/>
            <w:szCs w:val="22"/>
          </w:rPr>
          <w:t>(Dz.U. z 20</w:t>
        </w:r>
        <w:r w:rsidR="00244E74" w:rsidRPr="00244E74">
          <w:rPr>
            <w:rStyle w:val="Hipercze"/>
            <w:color w:val="auto"/>
            <w:sz w:val="22"/>
            <w:szCs w:val="22"/>
          </w:rPr>
          <w:t>24</w:t>
        </w:r>
        <w:r w:rsidRPr="00244E74">
          <w:rPr>
            <w:rStyle w:val="Hipercze"/>
            <w:color w:val="auto"/>
            <w:sz w:val="22"/>
            <w:szCs w:val="22"/>
          </w:rPr>
          <w:t xml:space="preserve"> r. poz. 1</w:t>
        </w:r>
        <w:r w:rsidR="00244E74" w:rsidRPr="00244E74">
          <w:rPr>
            <w:rStyle w:val="Hipercze"/>
            <w:color w:val="auto"/>
            <w:sz w:val="22"/>
            <w:szCs w:val="22"/>
          </w:rPr>
          <w:t>061</w:t>
        </w:r>
        <w:r w:rsidRPr="00244E74">
          <w:rPr>
            <w:rStyle w:val="Hipercze"/>
            <w:color w:val="auto"/>
            <w:sz w:val="22"/>
            <w:szCs w:val="22"/>
          </w:rPr>
          <w:t>)</w:t>
        </w:r>
      </w:hyperlink>
      <w:r w:rsidRPr="00244E74">
        <w:rPr>
          <w:sz w:val="22"/>
          <w:szCs w:val="22"/>
        </w:rPr>
        <w:t>) a w szczególności Dział II Użytkowanie.</w:t>
      </w:r>
    </w:p>
    <w:p w14:paraId="648A801D" w14:textId="77777777" w:rsidR="00531EB5" w:rsidRPr="00244E74" w:rsidRDefault="00531EB5" w:rsidP="00E6300A">
      <w:pPr>
        <w:pStyle w:val="Akapitzlist"/>
        <w:numPr>
          <w:ilvl w:val="1"/>
          <w:numId w:val="66"/>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Rozporządzenie Ministra Klimatu i Środowiska z dnia 24 lipca 2023 r poz. 1707 w sprawie warunków technicznych, jakim powinny odpowiadać bazy i stacje paliw płynnych, rurociągi przesyłowe dalekosiężne służące do transportu ropy naftowej i produktów naftowych i ich usytuowanie.</w:t>
      </w:r>
    </w:p>
    <w:p w14:paraId="5452F017" w14:textId="3D515BA1" w:rsidR="00602FAA" w:rsidRPr="003E7349" w:rsidRDefault="00531EB5" w:rsidP="00E6300A">
      <w:pPr>
        <w:pStyle w:val="Akapitzlist"/>
        <w:numPr>
          <w:ilvl w:val="1"/>
          <w:numId w:val="66"/>
        </w:numPr>
        <w:tabs>
          <w:tab w:val="left" w:pos="284"/>
          <w:tab w:val="left" w:pos="2662"/>
        </w:tabs>
        <w:suppressAutoHyphens/>
        <w:overflowPunct w:val="0"/>
        <w:autoSpaceDE w:val="0"/>
        <w:autoSpaceDN w:val="0"/>
        <w:adjustRightInd w:val="0"/>
        <w:ind w:left="284" w:hanging="284"/>
        <w:jc w:val="both"/>
        <w:rPr>
          <w:sz w:val="22"/>
          <w:szCs w:val="22"/>
        </w:rPr>
      </w:pPr>
      <w:r w:rsidRPr="00244E74">
        <w:rPr>
          <w:sz w:val="22"/>
          <w:szCs w:val="22"/>
        </w:rPr>
        <w:t xml:space="preserve">Rozporządzenie Ministra Klimatu i Środowiska z dn. 31 sierpnia 2021 r w sprawie informowania o rodzaju paliwa ciekłego wykorzystywanego do napędu pojazdu samochodowego oraz oznakowania </w:t>
      </w:r>
      <w:r w:rsidRPr="003E7349">
        <w:rPr>
          <w:sz w:val="22"/>
          <w:szCs w:val="22"/>
        </w:rPr>
        <w:t>miejsc tankowania pojazdu samochodowego takim paliwem.</w:t>
      </w:r>
    </w:p>
    <w:p w14:paraId="2084E668" w14:textId="77777777" w:rsidR="00B21758" w:rsidRPr="003E7349" w:rsidRDefault="00070045" w:rsidP="00E6300A">
      <w:pPr>
        <w:pStyle w:val="Akapitzlist"/>
        <w:numPr>
          <w:ilvl w:val="1"/>
          <w:numId w:val="66"/>
        </w:numPr>
        <w:tabs>
          <w:tab w:val="left" w:pos="284"/>
          <w:tab w:val="left" w:pos="2662"/>
        </w:tabs>
        <w:suppressAutoHyphens/>
        <w:overflowPunct w:val="0"/>
        <w:autoSpaceDE w:val="0"/>
        <w:autoSpaceDN w:val="0"/>
        <w:adjustRightInd w:val="0"/>
        <w:ind w:left="284" w:hanging="284"/>
        <w:jc w:val="both"/>
        <w:rPr>
          <w:bCs/>
          <w:iCs/>
          <w:sz w:val="22"/>
          <w:szCs w:val="22"/>
        </w:rPr>
      </w:pPr>
      <w:r w:rsidRPr="003E7349">
        <w:rPr>
          <w:bCs/>
          <w:iCs/>
          <w:sz w:val="22"/>
          <w:szCs w:val="22"/>
        </w:rPr>
        <w:t>Rozporządzeniem Ministra Gospodarki z dnia 27 grudnia 2007 r. w sprawie wymagań, którym powinny odpowiadać instalacje pomiarowe do ciągłego i dynamicznego pomiaru ilości cieczy innych niż woda, oraz szczegółowego zakresu badań i sprawdzeń wykonywanych podczas prawnej kontroli metrologicznej tych przyrządów pomiarowych,</w:t>
      </w:r>
    </w:p>
    <w:p w14:paraId="777A9421" w14:textId="1A8FFA60" w:rsidR="00B21758" w:rsidRPr="00662759" w:rsidRDefault="00B21758" w:rsidP="00E6300A">
      <w:pPr>
        <w:pStyle w:val="Akapitzlist"/>
        <w:numPr>
          <w:ilvl w:val="1"/>
          <w:numId w:val="66"/>
        </w:numPr>
        <w:tabs>
          <w:tab w:val="left" w:pos="284"/>
          <w:tab w:val="left" w:pos="2662"/>
        </w:tabs>
        <w:suppressAutoHyphens/>
        <w:overflowPunct w:val="0"/>
        <w:autoSpaceDE w:val="0"/>
        <w:autoSpaceDN w:val="0"/>
        <w:adjustRightInd w:val="0"/>
        <w:ind w:left="284" w:hanging="284"/>
        <w:jc w:val="both"/>
        <w:rPr>
          <w:bCs/>
          <w:iCs/>
          <w:sz w:val="22"/>
          <w:szCs w:val="22"/>
        </w:rPr>
      </w:pPr>
      <w:r w:rsidRPr="00662759">
        <w:rPr>
          <w:bCs/>
          <w:iCs/>
          <w:sz w:val="22"/>
          <w:szCs w:val="22"/>
        </w:rPr>
        <w:t>Rozporządzeniem Ministra Rozwoju Pracy i Technologii (tekst jednolity) z dnia 02.02.2021 r.</w:t>
      </w:r>
    </w:p>
    <w:p w14:paraId="66CD8017" w14:textId="659040CD" w:rsidR="00224267" w:rsidRPr="003E7349" w:rsidRDefault="00224267" w:rsidP="00E6300A">
      <w:pPr>
        <w:pStyle w:val="Akapitzlist"/>
        <w:numPr>
          <w:ilvl w:val="1"/>
          <w:numId w:val="66"/>
        </w:numPr>
        <w:tabs>
          <w:tab w:val="left" w:pos="284"/>
          <w:tab w:val="left" w:pos="2662"/>
        </w:tabs>
        <w:suppressAutoHyphens/>
        <w:overflowPunct w:val="0"/>
        <w:autoSpaceDE w:val="0"/>
        <w:autoSpaceDN w:val="0"/>
        <w:adjustRightInd w:val="0"/>
        <w:ind w:left="284" w:hanging="284"/>
        <w:jc w:val="both"/>
        <w:rPr>
          <w:bCs/>
          <w:iCs/>
          <w:sz w:val="22"/>
          <w:szCs w:val="22"/>
        </w:rPr>
      </w:pPr>
      <w:r w:rsidRPr="003E7349">
        <w:rPr>
          <w:bCs/>
          <w:iCs/>
          <w:sz w:val="22"/>
          <w:szCs w:val="22"/>
        </w:rPr>
        <w:t>Rozporządzenia Ministra Rozwoju z dnia 2 czerwca 2016r  w sprawie wymagań dla przyrządów pomiarowych”.</w:t>
      </w:r>
    </w:p>
    <w:p w14:paraId="0CD18C88" w14:textId="5C23BAE1" w:rsidR="00602FAA" w:rsidRPr="003E7349" w:rsidRDefault="00B21758" w:rsidP="003E7349">
      <w:pPr>
        <w:tabs>
          <w:tab w:val="left" w:pos="284"/>
          <w:tab w:val="left" w:pos="2662"/>
        </w:tabs>
        <w:suppressAutoHyphens/>
        <w:overflowPunct w:val="0"/>
        <w:autoSpaceDE w:val="0"/>
        <w:autoSpaceDN w:val="0"/>
        <w:adjustRightInd w:val="0"/>
        <w:ind w:left="360"/>
        <w:jc w:val="both"/>
        <w:rPr>
          <w:bCs/>
          <w:iCs/>
          <w:sz w:val="22"/>
          <w:szCs w:val="22"/>
          <w:highlight w:val="yellow"/>
        </w:rPr>
      </w:pPr>
      <w:r w:rsidRPr="00B21758">
        <w:rPr>
          <w:bCs/>
          <w:iCs/>
          <w:sz w:val="22"/>
          <w:szCs w:val="22"/>
          <w:highlight w:val="yellow"/>
        </w:rPr>
        <w:t xml:space="preserve"> </w:t>
      </w:r>
      <w:bookmarkEnd w:id="99"/>
    </w:p>
    <w:p w14:paraId="5E08FFA4" w14:textId="5BB76F75" w:rsidR="00602FAA" w:rsidRPr="00A96B0E" w:rsidRDefault="00602FAA" w:rsidP="00232E01">
      <w:pPr>
        <w:pStyle w:val="Akapitzlist"/>
        <w:numPr>
          <w:ilvl w:val="0"/>
          <w:numId w:val="32"/>
        </w:numPr>
        <w:jc w:val="both"/>
        <w:rPr>
          <w:b/>
          <w:bCs/>
        </w:rPr>
      </w:pPr>
      <w:bookmarkStart w:id="100" w:name="_Toc67292094"/>
      <w:bookmarkStart w:id="101" w:name="_Hlk67824211"/>
      <w:r w:rsidRPr="00A96B0E">
        <w:rPr>
          <w:b/>
          <w:bCs/>
        </w:rPr>
        <w:t>Wizja lokalna</w:t>
      </w:r>
      <w:bookmarkStart w:id="102" w:name="_Hlk67824164"/>
      <w:bookmarkEnd w:id="100"/>
      <w:r w:rsidR="00112408">
        <w:rPr>
          <w:b/>
          <w:bCs/>
        </w:rPr>
        <w:t>:</w:t>
      </w:r>
    </w:p>
    <w:p w14:paraId="02BEAF28" w14:textId="77777777" w:rsidR="00C41A23" w:rsidRDefault="00C41A23" w:rsidP="00C41A23">
      <w:pPr>
        <w:pStyle w:val="Akapitzlist"/>
        <w:ind w:left="0"/>
        <w:jc w:val="both"/>
        <w:rPr>
          <w:sz w:val="22"/>
          <w:szCs w:val="22"/>
        </w:rPr>
      </w:pPr>
      <w:r w:rsidRPr="0098383E">
        <w:rPr>
          <w:sz w:val="22"/>
          <w:szCs w:val="22"/>
        </w:rPr>
        <w:t xml:space="preserve">Zamawiający umożliwi przed złożeniem oferty upoważnionym przedstawicielom Wykonawcy przeprowadzenie wizji lokalnej miejsc pracy, zapoznanie się z warunkami pracy w rejonach świadczenia </w:t>
      </w:r>
      <w:r w:rsidRPr="0098383E">
        <w:rPr>
          <w:sz w:val="22"/>
          <w:szCs w:val="22"/>
        </w:rPr>
        <w:lastRenderedPageBreak/>
        <w:t xml:space="preserve">usług. Przedmiotowa wizja może odbyć się na pisemny wniosek Wykonawcy. </w:t>
      </w:r>
      <w:r w:rsidRPr="007E7B8F">
        <w:rPr>
          <w:sz w:val="22"/>
          <w:szCs w:val="22"/>
        </w:rPr>
        <w:t>Termin i czas jej dokonania należy uzgodnić i potwierdzić z:</w:t>
      </w:r>
    </w:p>
    <w:p w14:paraId="30D3C0AD" w14:textId="68523379" w:rsidR="00A96B0E" w:rsidRDefault="00C41A23" w:rsidP="00C41A23">
      <w:pPr>
        <w:pStyle w:val="Akapitzlist"/>
        <w:ind w:hanging="720"/>
        <w:jc w:val="both"/>
        <w:rPr>
          <w:sz w:val="22"/>
          <w:szCs w:val="22"/>
        </w:rPr>
      </w:pPr>
      <w:r>
        <w:rPr>
          <w:sz w:val="22"/>
          <w:szCs w:val="22"/>
        </w:rPr>
        <w:t>Grzegorz Bogocz: 32/ 717 53 62.</w:t>
      </w:r>
    </w:p>
    <w:p w14:paraId="39B2175F" w14:textId="77777777" w:rsidR="00C41A23" w:rsidRPr="00DB08A8" w:rsidRDefault="00C41A23" w:rsidP="00C41A23">
      <w:pPr>
        <w:pStyle w:val="Akapitzlist"/>
        <w:ind w:hanging="720"/>
        <w:jc w:val="both"/>
      </w:pPr>
    </w:p>
    <w:bookmarkEnd w:id="101"/>
    <w:p w14:paraId="427C0ACB" w14:textId="273BCEAC" w:rsidR="00602FAA" w:rsidRPr="00A96B0E" w:rsidRDefault="001F655F" w:rsidP="00232E01">
      <w:pPr>
        <w:pStyle w:val="Akapitzlist"/>
        <w:numPr>
          <w:ilvl w:val="0"/>
          <w:numId w:val="32"/>
        </w:numPr>
        <w:jc w:val="both"/>
        <w:rPr>
          <w:b/>
          <w:bCs/>
        </w:rPr>
      </w:pPr>
      <w:r>
        <w:rPr>
          <w:b/>
          <w:bCs/>
        </w:rPr>
        <w:t>Opis przedmiotu zamówienia</w:t>
      </w:r>
      <w:r w:rsidR="00112408">
        <w:rPr>
          <w:b/>
          <w:bCs/>
        </w:rPr>
        <w:t>:</w:t>
      </w:r>
    </w:p>
    <w:p w14:paraId="6D6D5AF4" w14:textId="77777777" w:rsidR="00246251" w:rsidRPr="00B1751D" w:rsidRDefault="00246251" w:rsidP="00E6300A">
      <w:pPr>
        <w:pStyle w:val="Akapitzlist"/>
        <w:numPr>
          <w:ilvl w:val="0"/>
          <w:numId w:val="68"/>
        </w:numPr>
        <w:ind w:left="284" w:hanging="284"/>
        <w:jc w:val="both"/>
        <w:rPr>
          <w:bCs/>
          <w:iCs/>
          <w:sz w:val="22"/>
          <w:szCs w:val="22"/>
        </w:rPr>
      </w:pPr>
      <w:r w:rsidRPr="00B1751D">
        <w:rPr>
          <w:bCs/>
          <w:iCs/>
          <w:sz w:val="22"/>
          <w:szCs w:val="22"/>
        </w:rPr>
        <w:t>W ramach zamówienia Wykonawca:</w:t>
      </w:r>
    </w:p>
    <w:p w14:paraId="174727B9" w14:textId="05E5E1B8" w:rsidR="00246251" w:rsidRPr="00246251" w:rsidRDefault="00246251" w:rsidP="00E6300A">
      <w:pPr>
        <w:pStyle w:val="Akapitzlist"/>
        <w:numPr>
          <w:ilvl w:val="0"/>
          <w:numId w:val="65"/>
        </w:numPr>
        <w:tabs>
          <w:tab w:val="left" w:pos="284"/>
        </w:tabs>
        <w:ind w:left="284" w:hanging="284"/>
        <w:jc w:val="both"/>
        <w:rPr>
          <w:bCs/>
          <w:iCs/>
          <w:sz w:val="22"/>
          <w:szCs w:val="22"/>
        </w:rPr>
      </w:pPr>
      <w:bookmarkStart w:id="103" w:name="_Hlk179184196"/>
      <w:r w:rsidRPr="00246251">
        <w:rPr>
          <w:bCs/>
          <w:iCs/>
          <w:sz w:val="22"/>
          <w:szCs w:val="22"/>
        </w:rPr>
        <w:t>Zdemontuje stary dystrybutor typ Petro MAT Big</w:t>
      </w:r>
      <w:r w:rsidR="00004899">
        <w:rPr>
          <w:bCs/>
          <w:iCs/>
          <w:sz w:val="22"/>
          <w:szCs w:val="22"/>
        </w:rPr>
        <w:t>,</w:t>
      </w:r>
      <w:r w:rsidR="00250626">
        <w:rPr>
          <w:bCs/>
          <w:iCs/>
          <w:sz w:val="22"/>
          <w:szCs w:val="22"/>
        </w:rPr>
        <w:t xml:space="preserve"> </w:t>
      </w:r>
      <w:r w:rsidR="007E0FC1" w:rsidRPr="007E0FC1">
        <w:rPr>
          <w:bCs/>
          <w:iCs/>
          <w:sz w:val="22"/>
          <w:szCs w:val="22"/>
        </w:rPr>
        <w:t>stary dystrybutor</w:t>
      </w:r>
      <w:r w:rsidR="00004899">
        <w:rPr>
          <w:bCs/>
          <w:iCs/>
          <w:sz w:val="22"/>
          <w:szCs w:val="22"/>
        </w:rPr>
        <w:t xml:space="preserve"> pozostaje u </w:t>
      </w:r>
      <w:r w:rsidR="007E0FC1" w:rsidRPr="007E0FC1">
        <w:rPr>
          <w:bCs/>
          <w:iCs/>
          <w:sz w:val="22"/>
          <w:szCs w:val="22"/>
        </w:rPr>
        <w:t>Zamawiającego</w:t>
      </w:r>
      <w:r w:rsidR="00070045">
        <w:rPr>
          <w:bCs/>
          <w:iCs/>
          <w:sz w:val="22"/>
          <w:szCs w:val="22"/>
        </w:rPr>
        <w:t>.</w:t>
      </w:r>
    </w:p>
    <w:p w14:paraId="4128E659" w14:textId="77777777" w:rsidR="00E72416" w:rsidRDefault="000E6946" w:rsidP="00E6300A">
      <w:pPr>
        <w:pStyle w:val="Akapitzlist"/>
        <w:numPr>
          <w:ilvl w:val="0"/>
          <w:numId w:val="65"/>
        </w:numPr>
        <w:tabs>
          <w:tab w:val="left" w:pos="284"/>
        </w:tabs>
        <w:ind w:left="284" w:hanging="284"/>
        <w:jc w:val="both"/>
        <w:rPr>
          <w:bCs/>
          <w:iCs/>
          <w:sz w:val="22"/>
          <w:szCs w:val="22"/>
        </w:rPr>
      </w:pPr>
      <w:bookmarkStart w:id="104" w:name="_Hlk184884703"/>
      <w:r w:rsidRPr="00426F84">
        <w:rPr>
          <w:bCs/>
          <w:iCs/>
          <w:sz w:val="22"/>
          <w:szCs w:val="22"/>
        </w:rPr>
        <w:t>Dostarczy i zamontuje fabrycznie nowy dystrybutor</w:t>
      </w:r>
      <w:r w:rsidR="00650799" w:rsidRPr="00426F84">
        <w:rPr>
          <w:bCs/>
          <w:iCs/>
          <w:sz w:val="22"/>
          <w:szCs w:val="22"/>
        </w:rPr>
        <w:t>.</w:t>
      </w:r>
      <w:r w:rsidR="00650799">
        <w:rPr>
          <w:bCs/>
          <w:iCs/>
          <w:sz w:val="22"/>
          <w:szCs w:val="22"/>
        </w:rPr>
        <w:t xml:space="preserve"> </w:t>
      </w:r>
    </w:p>
    <w:p w14:paraId="0DA2F805" w14:textId="77777777" w:rsidR="00E72416" w:rsidRDefault="00E72416" w:rsidP="00E6300A">
      <w:pPr>
        <w:pStyle w:val="Akapitzlist"/>
        <w:numPr>
          <w:ilvl w:val="0"/>
          <w:numId w:val="82"/>
        </w:numPr>
        <w:tabs>
          <w:tab w:val="left" w:pos="284"/>
        </w:tabs>
        <w:ind w:left="567" w:hanging="283"/>
        <w:jc w:val="both"/>
        <w:rPr>
          <w:bCs/>
          <w:iCs/>
          <w:sz w:val="22"/>
          <w:szCs w:val="22"/>
        </w:rPr>
      </w:pPr>
      <w:r>
        <w:rPr>
          <w:bCs/>
          <w:iCs/>
          <w:sz w:val="22"/>
          <w:szCs w:val="22"/>
        </w:rPr>
        <w:t>o</w:t>
      </w:r>
      <w:r w:rsidR="00650799">
        <w:rPr>
          <w:bCs/>
          <w:iCs/>
          <w:sz w:val="22"/>
          <w:szCs w:val="22"/>
        </w:rPr>
        <w:t>budowa wykonana z stali nierdzewnej</w:t>
      </w:r>
      <w:r w:rsidR="00A9699F">
        <w:rPr>
          <w:bCs/>
          <w:iCs/>
          <w:sz w:val="22"/>
          <w:szCs w:val="22"/>
        </w:rPr>
        <w:t xml:space="preserve">, </w:t>
      </w:r>
      <w:r w:rsidR="00650799">
        <w:rPr>
          <w:bCs/>
          <w:iCs/>
          <w:sz w:val="22"/>
          <w:szCs w:val="22"/>
        </w:rPr>
        <w:t xml:space="preserve"> </w:t>
      </w:r>
    </w:p>
    <w:p w14:paraId="49D40F59" w14:textId="77777777" w:rsidR="00E72416" w:rsidRDefault="00650799" w:rsidP="00E6300A">
      <w:pPr>
        <w:pStyle w:val="Akapitzlist"/>
        <w:numPr>
          <w:ilvl w:val="0"/>
          <w:numId w:val="82"/>
        </w:numPr>
        <w:tabs>
          <w:tab w:val="left" w:pos="284"/>
        </w:tabs>
        <w:ind w:left="567" w:hanging="283"/>
        <w:jc w:val="both"/>
        <w:rPr>
          <w:bCs/>
          <w:iCs/>
          <w:sz w:val="22"/>
          <w:szCs w:val="22"/>
        </w:rPr>
      </w:pPr>
      <w:r>
        <w:rPr>
          <w:bCs/>
          <w:iCs/>
          <w:sz w:val="22"/>
          <w:szCs w:val="22"/>
        </w:rPr>
        <w:t>osłony układu hydraulicznego wykonane z blachy ocynkowanej, malowane proszkowo</w:t>
      </w:r>
      <w:r w:rsidR="00E72416">
        <w:rPr>
          <w:bCs/>
          <w:iCs/>
          <w:sz w:val="22"/>
          <w:szCs w:val="22"/>
        </w:rPr>
        <w:t>,</w:t>
      </w:r>
    </w:p>
    <w:p w14:paraId="11CBABDA" w14:textId="77777777" w:rsidR="00E72416" w:rsidRDefault="00650799" w:rsidP="00E6300A">
      <w:pPr>
        <w:pStyle w:val="Akapitzlist"/>
        <w:numPr>
          <w:ilvl w:val="0"/>
          <w:numId w:val="82"/>
        </w:numPr>
        <w:tabs>
          <w:tab w:val="left" w:pos="284"/>
        </w:tabs>
        <w:ind w:left="567" w:hanging="283"/>
        <w:jc w:val="both"/>
        <w:rPr>
          <w:bCs/>
          <w:iCs/>
          <w:sz w:val="22"/>
          <w:szCs w:val="22"/>
        </w:rPr>
      </w:pPr>
      <w:r>
        <w:rPr>
          <w:bCs/>
          <w:iCs/>
          <w:sz w:val="22"/>
          <w:szCs w:val="22"/>
        </w:rPr>
        <w:t xml:space="preserve"> </w:t>
      </w:r>
      <w:r w:rsidR="00E72416">
        <w:rPr>
          <w:bCs/>
          <w:iCs/>
          <w:sz w:val="22"/>
          <w:szCs w:val="22"/>
        </w:rPr>
        <w:t>z</w:t>
      </w:r>
      <w:r>
        <w:rPr>
          <w:bCs/>
          <w:iCs/>
          <w:sz w:val="22"/>
          <w:szCs w:val="22"/>
        </w:rPr>
        <w:t>asilanie</w:t>
      </w:r>
      <w:r w:rsidR="000E6946" w:rsidRPr="00426F84">
        <w:rPr>
          <w:bCs/>
          <w:iCs/>
          <w:sz w:val="22"/>
          <w:szCs w:val="22"/>
        </w:rPr>
        <w:t xml:space="preserve"> trójfazow</w:t>
      </w:r>
      <w:r>
        <w:rPr>
          <w:bCs/>
          <w:iCs/>
          <w:sz w:val="22"/>
          <w:szCs w:val="22"/>
        </w:rPr>
        <w:t>e 400V</w:t>
      </w:r>
      <w:r w:rsidR="000E6946" w:rsidRPr="00426F84">
        <w:rPr>
          <w:bCs/>
          <w:iCs/>
          <w:sz w:val="22"/>
          <w:szCs w:val="22"/>
        </w:rPr>
        <w:t>,</w:t>
      </w:r>
    </w:p>
    <w:p w14:paraId="200634F2" w14:textId="77777777" w:rsidR="00E72416" w:rsidRDefault="000E6946" w:rsidP="00E6300A">
      <w:pPr>
        <w:pStyle w:val="Akapitzlist"/>
        <w:numPr>
          <w:ilvl w:val="0"/>
          <w:numId w:val="82"/>
        </w:numPr>
        <w:tabs>
          <w:tab w:val="left" w:pos="284"/>
        </w:tabs>
        <w:ind w:left="567" w:hanging="283"/>
        <w:jc w:val="both"/>
        <w:rPr>
          <w:bCs/>
          <w:iCs/>
          <w:sz w:val="22"/>
          <w:szCs w:val="22"/>
        </w:rPr>
      </w:pPr>
      <w:r w:rsidRPr="00426F84">
        <w:rPr>
          <w:bCs/>
          <w:iCs/>
          <w:sz w:val="22"/>
          <w:szCs w:val="22"/>
        </w:rPr>
        <w:t xml:space="preserve"> wyposażony w pompę </w:t>
      </w:r>
      <w:r w:rsidR="00EE13EC">
        <w:rPr>
          <w:bCs/>
          <w:iCs/>
          <w:sz w:val="22"/>
          <w:szCs w:val="22"/>
        </w:rPr>
        <w:t>rotacyjną (</w:t>
      </w:r>
      <w:r w:rsidRPr="00426F84">
        <w:rPr>
          <w:bCs/>
          <w:iCs/>
          <w:sz w:val="22"/>
          <w:szCs w:val="22"/>
        </w:rPr>
        <w:t>zębatą</w:t>
      </w:r>
      <w:r w:rsidR="00EE13EC">
        <w:rPr>
          <w:bCs/>
          <w:iCs/>
          <w:sz w:val="22"/>
          <w:szCs w:val="22"/>
        </w:rPr>
        <w:t>)</w:t>
      </w:r>
      <w:r w:rsidRPr="00426F84">
        <w:rPr>
          <w:bCs/>
          <w:iCs/>
          <w:sz w:val="22"/>
          <w:szCs w:val="22"/>
        </w:rPr>
        <w:t xml:space="preserve"> o wydajności nominalnej 80 do100 l/min, </w:t>
      </w:r>
    </w:p>
    <w:p w14:paraId="484220F0" w14:textId="77777777" w:rsidR="00E72416" w:rsidRDefault="000E6946" w:rsidP="00E6300A">
      <w:pPr>
        <w:pStyle w:val="Akapitzlist"/>
        <w:numPr>
          <w:ilvl w:val="0"/>
          <w:numId w:val="82"/>
        </w:numPr>
        <w:tabs>
          <w:tab w:val="left" w:pos="284"/>
        </w:tabs>
        <w:ind w:left="567" w:hanging="283"/>
        <w:jc w:val="both"/>
        <w:rPr>
          <w:bCs/>
          <w:iCs/>
          <w:sz w:val="22"/>
          <w:szCs w:val="22"/>
        </w:rPr>
      </w:pPr>
      <w:r w:rsidRPr="00426F84">
        <w:rPr>
          <w:bCs/>
          <w:iCs/>
          <w:sz w:val="22"/>
          <w:szCs w:val="22"/>
        </w:rPr>
        <w:t xml:space="preserve">przepływomierz </w:t>
      </w:r>
      <w:r w:rsidR="00B020F7" w:rsidRPr="00426F84">
        <w:rPr>
          <w:bCs/>
          <w:iCs/>
          <w:sz w:val="22"/>
          <w:szCs w:val="22"/>
        </w:rPr>
        <w:t>tłokowy</w:t>
      </w:r>
      <w:r w:rsidR="00070045">
        <w:rPr>
          <w:bCs/>
          <w:iCs/>
          <w:sz w:val="22"/>
          <w:szCs w:val="22"/>
        </w:rPr>
        <w:t>,</w:t>
      </w:r>
      <w:r w:rsidRPr="00426F84">
        <w:rPr>
          <w:bCs/>
          <w:iCs/>
          <w:sz w:val="22"/>
          <w:szCs w:val="22"/>
        </w:rPr>
        <w:t xml:space="preserve"> </w:t>
      </w:r>
    </w:p>
    <w:p w14:paraId="2680A08E" w14:textId="77777777" w:rsidR="00E72416" w:rsidRDefault="00650799" w:rsidP="00E6300A">
      <w:pPr>
        <w:pStyle w:val="Akapitzlist"/>
        <w:numPr>
          <w:ilvl w:val="0"/>
          <w:numId w:val="82"/>
        </w:numPr>
        <w:tabs>
          <w:tab w:val="left" w:pos="284"/>
        </w:tabs>
        <w:ind w:left="567" w:hanging="283"/>
        <w:jc w:val="both"/>
        <w:rPr>
          <w:bCs/>
          <w:iCs/>
          <w:sz w:val="22"/>
          <w:szCs w:val="22"/>
        </w:rPr>
      </w:pPr>
      <w:r>
        <w:rPr>
          <w:bCs/>
          <w:iCs/>
          <w:sz w:val="22"/>
          <w:szCs w:val="22"/>
        </w:rPr>
        <w:t xml:space="preserve">liczydło </w:t>
      </w:r>
      <w:r w:rsidR="003B0C26">
        <w:rPr>
          <w:bCs/>
          <w:iCs/>
          <w:sz w:val="22"/>
          <w:szCs w:val="22"/>
        </w:rPr>
        <w:t>wydanego produktu</w:t>
      </w:r>
      <w:r>
        <w:rPr>
          <w:bCs/>
          <w:iCs/>
          <w:sz w:val="22"/>
          <w:szCs w:val="22"/>
        </w:rPr>
        <w:t xml:space="preserve"> podświetlane, </w:t>
      </w:r>
      <w:r w:rsidR="000E6946" w:rsidRPr="00426F84">
        <w:rPr>
          <w:bCs/>
          <w:iCs/>
          <w:sz w:val="22"/>
          <w:szCs w:val="22"/>
        </w:rPr>
        <w:t xml:space="preserve">wąż o długości 5 </w:t>
      </w:r>
      <w:proofErr w:type="spellStart"/>
      <w:r w:rsidR="000E6946" w:rsidRPr="00426F84">
        <w:rPr>
          <w:bCs/>
          <w:iCs/>
          <w:sz w:val="22"/>
          <w:szCs w:val="22"/>
        </w:rPr>
        <w:t>mb</w:t>
      </w:r>
      <w:proofErr w:type="spellEnd"/>
      <w:r w:rsidR="000E6946" w:rsidRPr="00426F84">
        <w:rPr>
          <w:bCs/>
          <w:iCs/>
          <w:sz w:val="22"/>
          <w:szCs w:val="22"/>
        </w:rPr>
        <w:t xml:space="preserve">, z wysięgnikiem sprężynowym, </w:t>
      </w:r>
    </w:p>
    <w:p w14:paraId="16E03749" w14:textId="77777777" w:rsidR="00E72416" w:rsidRDefault="000E6946" w:rsidP="00E6300A">
      <w:pPr>
        <w:pStyle w:val="Akapitzlist"/>
        <w:numPr>
          <w:ilvl w:val="0"/>
          <w:numId w:val="82"/>
        </w:numPr>
        <w:tabs>
          <w:tab w:val="left" w:pos="284"/>
        </w:tabs>
        <w:ind w:left="567" w:hanging="283"/>
        <w:jc w:val="both"/>
        <w:rPr>
          <w:bCs/>
          <w:iCs/>
          <w:sz w:val="22"/>
          <w:szCs w:val="22"/>
        </w:rPr>
      </w:pPr>
      <w:r w:rsidRPr="00426F84">
        <w:rPr>
          <w:bCs/>
          <w:iCs/>
          <w:sz w:val="22"/>
          <w:szCs w:val="22"/>
        </w:rPr>
        <w:t xml:space="preserve">pistolet nalewczy typu ZWA, filtr </w:t>
      </w:r>
      <w:r w:rsidR="00070045">
        <w:rPr>
          <w:bCs/>
          <w:iCs/>
          <w:sz w:val="22"/>
          <w:szCs w:val="22"/>
        </w:rPr>
        <w:t xml:space="preserve">paliwowy </w:t>
      </w:r>
      <w:r w:rsidRPr="00426F84">
        <w:rPr>
          <w:bCs/>
          <w:iCs/>
          <w:sz w:val="22"/>
          <w:szCs w:val="22"/>
        </w:rPr>
        <w:t>wielokrotnego użytku</w:t>
      </w:r>
      <w:r w:rsidR="00004899">
        <w:rPr>
          <w:bCs/>
          <w:iCs/>
          <w:sz w:val="22"/>
          <w:szCs w:val="22"/>
        </w:rPr>
        <w:t>,</w:t>
      </w:r>
      <w:r w:rsidRPr="00426F84">
        <w:rPr>
          <w:bCs/>
          <w:iCs/>
          <w:sz w:val="22"/>
          <w:szCs w:val="22"/>
        </w:rPr>
        <w:t xml:space="preserve"> wykonany ze stali nierdzewnej, siatka 100 µm.</w:t>
      </w:r>
      <w:bookmarkEnd w:id="104"/>
      <w:r w:rsidR="00070045" w:rsidRPr="00070045">
        <w:rPr>
          <w:bCs/>
          <w:iCs/>
          <w:sz w:val="22"/>
          <w:szCs w:val="22"/>
        </w:rPr>
        <w:t xml:space="preserve"> </w:t>
      </w:r>
    </w:p>
    <w:p w14:paraId="5DB8E68C" w14:textId="2F9C3669" w:rsidR="00F14A65" w:rsidRPr="00E72416" w:rsidRDefault="003B0C26" w:rsidP="00E72416">
      <w:pPr>
        <w:tabs>
          <w:tab w:val="left" w:pos="284"/>
        </w:tabs>
        <w:ind w:left="284"/>
        <w:jc w:val="both"/>
        <w:rPr>
          <w:bCs/>
          <w:iCs/>
          <w:sz w:val="22"/>
          <w:szCs w:val="22"/>
        </w:rPr>
      </w:pPr>
      <w:r w:rsidRPr="00E72416">
        <w:rPr>
          <w:bCs/>
          <w:iCs/>
          <w:sz w:val="22"/>
          <w:szCs w:val="22"/>
        </w:rPr>
        <w:t xml:space="preserve">Dystrybutor </w:t>
      </w:r>
      <w:r w:rsidR="00A9699F" w:rsidRPr="00E72416">
        <w:rPr>
          <w:bCs/>
          <w:iCs/>
          <w:sz w:val="22"/>
          <w:szCs w:val="22"/>
        </w:rPr>
        <w:t xml:space="preserve">musi posiadać </w:t>
      </w:r>
      <w:r w:rsidR="00070045" w:rsidRPr="00E72416">
        <w:rPr>
          <w:bCs/>
          <w:iCs/>
          <w:sz w:val="22"/>
          <w:szCs w:val="22"/>
        </w:rPr>
        <w:t>deklaracją zgodności</w:t>
      </w:r>
      <w:r w:rsidR="00BB752D" w:rsidRPr="00E72416">
        <w:rPr>
          <w:bCs/>
          <w:iCs/>
          <w:sz w:val="22"/>
          <w:szCs w:val="22"/>
        </w:rPr>
        <w:t>, zgodną z dyrektywą</w:t>
      </w:r>
      <w:r w:rsidR="00070045" w:rsidRPr="00E72416">
        <w:rPr>
          <w:bCs/>
          <w:iCs/>
          <w:sz w:val="22"/>
          <w:szCs w:val="22"/>
        </w:rPr>
        <w:t xml:space="preserve"> MID</w:t>
      </w:r>
      <w:r w:rsidR="00A9699F" w:rsidRPr="00E72416">
        <w:rPr>
          <w:bCs/>
          <w:iCs/>
          <w:sz w:val="22"/>
          <w:szCs w:val="22"/>
        </w:rPr>
        <w:t xml:space="preserve"> lub równorzędną</w:t>
      </w:r>
      <w:bookmarkStart w:id="105" w:name="_Hlk184885432"/>
      <w:r w:rsidR="00131CB4" w:rsidRPr="00E72416">
        <w:rPr>
          <w:bCs/>
          <w:iCs/>
          <w:sz w:val="22"/>
          <w:szCs w:val="22"/>
        </w:rPr>
        <w:t>,</w:t>
      </w:r>
      <w:r w:rsidR="00131CB4" w:rsidRPr="00E72416">
        <w:rPr>
          <w:sz w:val="22"/>
          <w:szCs w:val="22"/>
        </w:rPr>
        <w:t xml:space="preserve"> musi posiadać aktualne, wymagane prawem dopuszczenia i certyfikaty, w tym w szczególności dopuszczenia w strefach zagrożonych wybuchem.</w:t>
      </w:r>
    </w:p>
    <w:p w14:paraId="33F600EB" w14:textId="41F23A7B" w:rsidR="00D445BD" w:rsidRPr="00D445BD" w:rsidRDefault="00960C97" w:rsidP="00E6300A">
      <w:pPr>
        <w:pStyle w:val="Akapitzlist"/>
        <w:numPr>
          <w:ilvl w:val="0"/>
          <w:numId w:val="65"/>
        </w:numPr>
        <w:tabs>
          <w:tab w:val="left" w:pos="284"/>
        </w:tabs>
        <w:ind w:left="284" w:hanging="284"/>
        <w:jc w:val="both"/>
        <w:rPr>
          <w:bCs/>
          <w:iCs/>
          <w:sz w:val="22"/>
          <w:szCs w:val="22"/>
        </w:rPr>
      </w:pPr>
      <w:r>
        <w:rPr>
          <w:bCs/>
          <w:iCs/>
          <w:sz w:val="22"/>
          <w:szCs w:val="22"/>
        </w:rPr>
        <w:t>Zdemontuje stary oraz d</w:t>
      </w:r>
      <w:r w:rsidR="004C44E9" w:rsidRPr="00F14A65">
        <w:rPr>
          <w:bCs/>
          <w:iCs/>
          <w:sz w:val="22"/>
          <w:szCs w:val="22"/>
        </w:rPr>
        <w:t>ostarczy i zamontuje fabrycznie nowy automat (terminal) umożliwiający tankowanie przy użyciu kart RFID.</w:t>
      </w:r>
      <w:r w:rsidR="000471D0">
        <w:rPr>
          <w:bCs/>
          <w:iCs/>
          <w:sz w:val="22"/>
          <w:szCs w:val="22"/>
        </w:rPr>
        <w:t xml:space="preserve"> </w:t>
      </w:r>
      <w:r w:rsidR="00091BE8">
        <w:rPr>
          <w:bCs/>
          <w:iCs/>
          <w:sz w:val="22"/>
          <w:szCs w:val="22"/>
        </w:rPr>
        <w:t>A</w:t>
      </w:r>
      <w:r w:rsidR="000471D0">
        <w:rPr>
          <w:bCs/>
          <w:iCs/>
          <w:sz w:val="22"/>
          <w:szCs w:val="22"/>
        </w:rPr>
        <w:t>utomat musi</w:t>
      </w:r>
      <w:r w:rsidR="004C44E9" w:rsidRPr="00F14A65">
        <w:rPr>
          <w:bCs/>
          <w:iCs/>
          <w:sz w:val="22"/>
          <w:szCs w:val="22"/>
        </w:rPr>
        <w:t xml:space="preserve"> </w:t>
      </w:r>
      <w:r w:rsidR="004C44E9" w:rsidRPr="00F14A65">
        <w:rPr>
          <w:iCs/>
          <w:sz w:val="22"/>
          <w:szCs w:val="22"/>
        </w:rPr>
        <w:t>posiadać deklarację zgodności</w:t>
      </w:r>
      <w:r w:rsidR="00BB752D">
        <w:rPr>
          <w:iCs/>
          <w:sz w:val="22"/>
          <w:szCs w:val="22"/>
        </w:rPr>
        <w:t>, zgodną z dyrektywą</w:t>
      </w:r>
      <w:r w:rsidR="004C44E9" w:rsidRPr="00F14A65">
        <w:rPr>
          <w:iCs/>
          <w:sz w:val="22"/>
          <w:szCs w:val="22"/>
        </w:rPr>
        <w:t xml:space="preserve"> MID</w:t>
      </w:r>
      <w:r w:rsidR="003B0C26">
        <w:rPr>
          <w:iCs/>
          <w:sz w:val="22"/>
          <w:szCs w:val="22"/>
        </w:rPr>
        <w:t xml:space="preserve"> lub równorzędną </w:t>
      </w:r>
      <w:r w:rsidR="004C44E9" w:rsidRPr="00F14A65">
        <w:rPr>
          <w:iCs/>
          <w:sz w:val="22"/>
          <w:szCs w:val="22"/>
        </w:rPr>
        <w:t xml:space="preserve"> na ca</w:t>
      </w:r>
      <w:r w:rsidR="00091BE8">
        <w:rPr>
          <w:iCs/>
          <w:sz w:val="22"/>
          <w:szCs w:val="22"/>
        </w:rPr>
        <w:t>ł</w:t>
      </w:r>
      <w:r w:rsidR="004C44E9" w:rsidRPr="00F14A65">
        <w:rPr>
          <w:iCs/>
          <w:sz w:val="22"/>
          <w:szCs w:val="22"/>
        </w:rPr>
        <w:t>e urządzenie</w:t>
      </w:r>
      <w:bookmarkEnd w:id="105"/>
      <w:r w:rsidR="00091BE8">
        <w:rPr>
          <w:iCs/>
          <w:sz w:val="22"/>
          <w:szCs w:val="22"/>
        </w:rPr>
        <w:t xml:space="preserve">. </w:t>
      </w:r>
      <w:r w:rsidR="00D445BD" w:rsidRPr="00D445BD">
        <w:rPr>
          <w:bCs/>
          <w:iCs/>
          <w:sz w:val="22"/>
          <w:szCs w:val="22"/>
        </w:rPr>
        <w:t xml:space="preserve">Automat powinien spełniać wymagane dla tego typu urządzeń </w:t>
      </w:r>
      <w:r w:rsidR="00D445BD">
        <w:rPr>
          <w:bCs/>
          <w:iCs/>
          <w:sz w:val="22"/>
          <w:szCs w:val="22"/>
        </w:rPr>
        <w:t>normy:</w:t>
      </w:r>
    </w:p>
    <w:p w14:paraId="7F8E12EE" w14:textId="6056849E" w:rsidR="00D445BD" w:rsidRPr="002901A5" w:rsidRDefault="002901A5" w:rsidP="00E6300A">
      <w:pPr>
        <w:pStyle w:val="Akapitzlist"/>
        <w:numPr>
          <w:ilvl w:val="0"/>
          <w:numId w:val="78"/>
        </w:numPr>
        <w:tabs>
          <w:tab w:val="left" w:pos="284"/>
        </w:tabs>
        <w:ind w:left="567" w:hanging="283"/>
        <w:jc w:val="both"/>
        <w:rPr>
          <w:bCs/>
          <w:iCs/>
          <w:sz w:val="22"/>
          <w:szCs w:val="22"/>
        </w:rPr>
      </w:pPr>
      <w:r w:rsidRPr="002901A5">
        <w:rPr>
          <w:bCs/>
          <w:iCs/>
          <w:sz w:val="22"/>
          <w:szCs w:val="22"/>
        </w:rPr>
        <w:t>w</w:t>
      </w:r>
      <w:r w:rsidR="00D445BD" w:rsidRPr="002901A5">
        <w:rPr>
          <w:bCs/>
          <w:iCs/>
          <w:sz w:val="22"/>
          <w:szCs w:val="22"/>
        </w:rPr>
        <w:t xml:space="preserve"> zakresie kompatybilności elektromagnetycznej</w:t>
      </w:r>
      <w:r>
        <w:rPr>
          <w:bCs/>
          <w:iCs/>
          <w:sz w:val="22"/>
          <w:szCs w:val="22"/>
        </w:rPr>
        <w:t>,</w:t>
      </w:r>
    </w:p>
    <w:p w14:paraId="08793351" w14:textId="51132069" w:rsidR="00D445BD" w:rsidRPr="00D445BD" w:rsidRDefault="002901A5" w:rsidP="00E6300A">
      <w:pPr>
        <w:pStyle w:val="Akapitzlist"/>
        <w:numPr>
          <w:ilvl w:val="0"/>
          <w:numId w:val="78"/>
        </w:numPr>
        <w:tabs>
          <w:tab w:val="left" w:pos="284"/>
        </w:tabs>
        <w:ind w:left="567" w:hanging="283"/>
        <w:jc w:val="both"/>
        <w:rPr>
          <w:bCs/>
          <w:iCs/>
          <w:sz w:val="22"/>
          <w:szCs w:val="22"/>
        </w:rPr>
      </w:pPr>
      <w:r>
        <w:rPr>
          <w:bCs/>
          <w:iCs/>
          <w:sz w:val="22"/>
          <w:szCs w:val="22"/>
        </w:rPr>
        <w:t>w</w:t>
      </w:r>
      <w:r w:rsidR="00D445BD" w:rsidRPr="00D445BD">
        <w:rPr>
          <w:bCs/>
          <w:iCs/>
          <w:sz w:val="22"/>
          <w:szCs w:val="22"/>
        </w:rPr>
        <w:t xml:space="preserve"> zakresie udostępniania na rynku sprzętu elektrycznego przewidzianego do stosowania w </w:t>
      </w:r>
      <w:r w:rsidR="00D445BD">
        <w:rPr>
          <w:bCs/>
          <w:iCs/>
          <w:sz w:val="22"/>
          <w:szCs w:val="22"/>
        </w:rPr>
        <w:t xml:space="preserve">      </w:t>
      </w:r>
      <w:r w:rsidR="00D445BD" w:rsidRPr="00D445BD">
        <w:rPr>
          <w:bCs/>
          <w:iCs/>
          <w:sz w:val="22"/>
          <w:szCs w:val="22"/>
        </w:rPr>
        <w:t>określonych granicach napięcia</w:t>
      </w:r>
      <w:r>
        <w:rPr>
          <w:bCs/>
          <w:iCs/>
          <w:sz w:val="22"/>
          <w:szCs w:val="22"/>
        </w:rPr>
        <w:t>,</w:t>
      </w:r>
    </w:p>
    <w:p w14:paraId="2CB271D5" w14:textId="062609EA" w:rsidR="00D445BD" w:rsidRPr="00D445BD" w:rsidRDefault="002901A5" w:rsidP="00E6300A">
      <w:pPr>
        <w:pStyle w:val="Akapitzlist"/>
        <w:numPr>
          <w:ilvl w:val="0"/>
          <w:numId w:val="78"/>
        </w:numPr>
        <w:tabs>
          <w:tab w:val="left" w:pos="284"/>
          <w:tab w:val="left" w:pos="567"/>
        </w:tabs>
        <w:ind w:left="567" w:hanging="283"/>
        <w:jc w:val="both"/>
        <w:rPr>
          <w:bCs/>
          <w:iCs/>
          <w:sz w:val="22"/>
          <w:szCs w:val="22"/>
        </w:rPr>
      </w:pPr>
      <w:r>
        <w:rPr>
          <w:bCs/>
          <w:iCs/>
          <w:sz w:val="22"/>
          <w:szCs w:val="22"/>
        </w:rPr>
        <w:t>w</w:t>
      </w:r>
      <w:r w:rsidR="00D445BD" w:rsidRPr="00D445BD">
        <w:rPr>
          <w:bCs/>
          <w:iCs/>
          <w:sz w:val="22"/>
          <w:szCs w:val="22"/>
        </w:rPr>
        <w:t xml:space="preserve"> zakresie zużytego sprzętu elektrycznego i elektronicznego</w:t>
      </w:r>
      <w:r>
        <w:rPr>
          <w:bCs/>
          <w:iCs/>
          <w:sz w:val="22"/>
          <w:szCs w:val="22"/>
        </w:rPr>
        <w:t>,</w:t>
      </w:r>
    </w:p>
    <w:p w14:paraId="0E3356CD" w14:textId="607DB199" w:rsidR="002901A5" w:rsidRPr="002901A5" w:rsidRDefault="00D445BD" w:rsidP="00E6300A">
      <w:pPr>
        <w:pStyle w:val="Akapitzlist"/>
        <w:numPr>
          <w:ilvl w:val="0"/>
          <w:numId w:val="78"/>
        </w:numPr>
        <w:tabs>
          <w:tab w:val="left" w:pos="567"/>
        </w:tabs>
        <w:ind w:left="284" w:firstLine="0"/>
        <w:jc w:val="both"/>
        <w:rPr>
          <w:bCs/>
          <w:iCs/>
          <w:sz w:val="22"/>
          <w:szCs w:val="22"/>
        </w:rPr>
      </w:pPr>
      <w:r>
        <w:rPr>
          <w:bCs/>
          <w:iCs/>
          <w:sz w:val="22"/>
          <w:szCs w:val="22"/>
        </w:rPr>
        <w:t xml:space="preserve"> </w:t>
      </w:r>
      <w:r w:rsidR="002901A5">
        <w:rPr>
          <w:bCs/>
          <w:iCs/>
          <w:sz w:val="22"/>
          <w:szCs w:val="22"/>
        </w:rPr>
        <w:t>w</w:t>
      </w:r>
      <w:r w:rsidRPr="00D445BD">
        <w:rPr>
          <w:bCs/>
          <w:iCs/>
          <w:sz w:val="22"/>
          <w:szCs w:val="22"/>
        </w:rPr>
        <w:t xml:space="preserve"> zakresie stosowania niebezpiecznych substancji w sprzęcie elektrycznym i elektronicznym</w:t>
      </w:r>
      <w:r w:rsidR="007F4848">
        <w:rPr>
          <w:bCs/>
          <w:iCs/>
          <w:sz w:val="22"/>
          <w:szCs w:val="22"/>
        </w:rPr>
        <w:t>.</w:t>
      </w:r>
      <w:r w:rsidR="002F5FF9" w:rsidRPr="002F5FF9">
        <w:rPr>
          <w:rFonts w:ascii="Aptos" w:eastAsiaTheme="minorHAnsi" w:hAnsi="Aptos" w:cs="Aptos"/>
          <w:sz w:val="22"/>
          <w:szCs w:val="22"/>
          <w:lang w:eastAsia="en-US"/>
          <w14:ligatures w14:val="standardContextual"/>
        </w:rPr>
        <w:t xml:space="preserve"> </w:t>
      </w:r>
    </w:p>
    <w:p w14:paraId="43EA2AA6" w14:textId="305BDF82" w:rsidR="002F5FF9" w:rsidRPr="002F5FF9" w:rsidRDefault="002F5FF9" w:rsidP="002901A5">
      <w:pPr>
        <w:pStyle w:val="Akapitzlist"/>
        <w:tabs>
          <w:tab w:val="left" w:pos="284"/>
        </w:tabs>
        <w:ind w:left="284"/>
        <w:jc w:val="both"/>
        <w:rPr>
          <w:bCs/>
          <w:iCs/>
          <w:sz w:val="22"/>
          <w:szCs w:val="22"/>
        </w:rPr>
      </w:pPr>
      <w:r w:rsidRPr="002F5FF9">
        <w:rPr>
          <w:bCs/>
          <w:iCs/>
          <w:sz w:val="22"/>
          <w:szCs w:val="22"/>
        </w:rPr>
        <w:t>Spełnienie powyżej opisanych norm należy potwierdzić w deklaracji zgodności</w:t>
      </w:r>
      <w:r w:rsidR="002901A5">
        <w:rPr>
          <w:bCs/>
          <w:iCs/>
          <w:sz w:val="22"/>
          <w:szCs w:val="22"/>
        </w:rPr>
        <w:t>.</w:t>
      </w:r>
    </w:p>
    <w:p w14:paraId="69A9D063" w14:textId="11460D56" w:rsidR="00054796" w:rsidRPr="00054796" w:rsidRDefault="00091BE8" w:rsidP="00054796">
      <w:pPr>
        <w:tabs>
          <w:tab w:val="left" w:pos="284"/>
        </w:tabs>
        <w:ind w:left="284"/>
        <w:jc w:val="both"/>
        <w:rPr>
          <w:bCs/>
          <w:iCs/>
          <w:sz w:val="22"/>
          <w:szCs w:val="22"/>
        </w:rPr>
      </w:pPr>
      <w:r>
        <w:rPr>
          <w:bCs/>
          <w:iCs/>
          <w:sz w:val="22"/>
          <w:szCs w:val="22"/>
        </w:rPr>
        <w:t>Automat musi p</w:t>
      </w:r>
      <w:r w:rsidR="002F5FF9" w:rsidRPr="002F5FF9">
        <w:rPr>
          <w:bCs/>
          <w:iCs/>
          <w:sz w:val="22"/>
          <w:szCs w:val="22"/>
        </w:rPr>
        <w:t xml:space="preserve">osiadać Certyfikaty zgodności z WELMEC i OIML dla urządzeń samoobsługowych współpracujących z odmierzaczami paliw, które pracują w trybie </w:t>
      </w:r>
      <w:proofErr w:type="spellStart"/>
      <w:r w:rsidR="002F5FF9" w:rsidRPr="002F5FF9">
        <w:rPr>
          <w:bCs/>
          <w:iCs/>
          <w:sz w:val="22"/>
          <w:szCs w:val="22"/>
        </w:rPr>
        <w:t>bezdozorowym</w:t>
      </w:r>
      <w:proofErr w:type="spellEnd"/>
      <w:r w:rsidR="002F5FF9" w:rsidRPr="002F5FF9">
        <w:rPr>
          <w:bCs/>
          <w:iCs/>
          <w:sz w:val="22"/>
          <w:szCs w:val="22"/>
        </w:rPr>
        <w:t xml:space="preserve"> wydany przez laboratorium notyfikowane, potwierdzające spełnienie wymagań Rozporządzenia Ministra Rozwoju z dnia 2 czerwca 2016r  w sprawie wymagań dla przyrządów pomiarowych</w:t>
      </w:r>
      <w:r w:rsidR="002F5FF9" w:rsidRPr="00D90CA2">
        <w:rPr>
          <w:bCs/>
          <w:iCs/>
          <w:sz w:val="22"/>
          <w:szCs w:val="22"/>
        </w:rPr>
        <w:t>”.</w:t>
      </w:r>
      <w:r w:rsidR="00054796" w:rsidRPr="00D90CA2">
        <w:rPr>
          <w:rFonts w:ascii="Aptos" w:hAnsi="Aptos" w:cs="Aptos"/>
          <w:sz w:val="22"/>
          <w:szCs w:val="22"/>
          <w:lang w:eastAsia="en-US"/>
          <w14:ligatures w14:val="standardContextual"/>
        </w:rPr>
        <w:t xml:space="preserve"> </w:t>
      </w:r>
      <w:r w:rsidR="00054796" w:rsidRPr="00D90CA2">
        <w:rPr>
          <w:bCs/>
          <w:iCs/>
          <w:sz w:val="22"/>
          <w:szCs w:val="22"/>
        </w:rPr>
        <w:t>Producent systemu, dystrybutor</w:t>
      </w:r>
      <w:r w:rsidR="005A3CF3" w:rsidRPr="00D90CA2">
        <w:rPr>
          <w:bCs/>
          <w:iCs/>
          <w:sz w:val="22"/>
          <w:szCs w:val="22"/>
        </w:rPr>
        <w:t>a</w:t>
      </w:r>
      <w:r w:rsidR="00054796" w:rsidRPr="00D90CA2">
        <w:rPr>
          <w:bCs/>
          <w:iCs/>
          <w:sz w:val="22"/>
          <w:szCs w:val="22"/>
        </w:rPr>
        <w:t xml:space="preserve"> i firma dokonująca montażu powinni posiadać </w:t>
      </w:r>
      <w:bookmarkStart w:id="106" w:name="_Hlk199414819"/>
      <w:r w:rsidR="00054796" w:rsidRPr="00D90CA2">
        <w:rPr>
          <w:bCs/>
          <w:iCs/>
          <w:sz w:val="22"/>
          <w:szCs w:val="22"/>
        </w:rPr>
        <w:t>certyfikat: ISO9001:2015 w zakresie rozwoju, produkcji i sprzedaży urządzeń dla stacji paliw lub równoważny</w:t>
      </w:r>
      <w:bookmarkEnd w:id="106"/>
      <w:r w:rsidR="00E72416" w:rsidRPr="00D90CA2">
        <w:rPr>
          <w:bCs/>
          <w:iCs/>
          <w:sz w:val="22"/>
          <w:szCs w:val="22"/>
        </w:rPr>
        <w:t>.</w:t>
      </w:r>
    </w:p>
    <w:p w14:paraId="54C5D630" w14:textId="2A4769D1" w:rsidR="00D445BD" w:rsidRPr="00D445BD" w:rsidRDefault="002520A8" w:rsidP="000B7142">
      <w:pPr>
        <w:tabs>
          <w:tab w:val="left" w:pos="284"/>
        </w:tabs>
        <w:ind w:left="284"/>
        <w:jc w:val="both"/>
        <w:rPr>
          <w:bCs/>
          <w:iCs/>
          <w:sz w:val="22"/>
          <w:szCs w:val="22"/>
        </w:rPr>
      </w:pPr>
      <w:r>
        <w:rPr>
          <w:bCs/>
          <w:iCs/>
          <w:sz w:val="22"/>
          <w:szCs w:val="22"/>
        </w:rPr>
        <w:t>J</w:t>
      </w:r>
      <w:r w:rsidR="00D445BD" w:rsidRPr="00F14A65">
        <w:rPr>
          <w:iCs/>
          <w:sz w:val="22"/>
          <w:szCs w:val="22"/>
        </w:rPr>
        <w:t xml:space="preserve">ednocześnie powinien spełniać zapisy Części VI. ust. 1. pkt. 2 SOPZ tj. musi mieć możliwość wydawania produktu w trybie awaryjnym, ręcznym w </w:t>
      </w:r>
      <w:r w:rsidR="00D445BD">
        <w:rPr>
          <w:iCs/>
          <w:sz w:val="22"/>
          <w:szCs w:val="22"/>
        </w:rPr>
        <w:t>razie wystąpienia</w:t>
      </w:r>
      <w:r w:rsidR="00D445BD" w:rsidRPr="00F14A65">
        <w:rPr>
          <w:iCs/>
          <w:sz w:val="22"/>
          <w:szCs w:val="22"/>
        </w:rPr>
        <w:t xml:space="preserve"> awarii: automatu, elektroniki, braku sieci interneto</w:t>
      </w:r>
      <w:r w:rsidR="00D445BD">
        <w:rPr>
          <w:iCs/>
          <w:sz w:val="22"/>
          <w:szCs w:val="22"/>
        </w:rPr>
        <w:t>w</w:t>
      </w:r>
      <w:r w:rsidR="00D445BD" w:rsidRPr="00F14A65">
        <w:rPr>
          <w:iCs/>
          <w:sz w:val="22"/>
          <w:szCs w:val="22"/>
        </w:rPr>
        <w:t>ej.</w:t>
      </w:r>
      <w:r w:rsidR="00D445BD" w:rsidRPr="00F14A65">
        <w:rPr>
          <w:bCs/>
          <w:iCs/>
          <w:sz w:val="22"/>
          <w:szCs w:val="22"/>
        </w:rPr>
        <w:t xml:space="preserve"> Ilości wydawanego paliwa w tzw. trybie ręcznym powinny być zapisywane w pamięci dystrybutora.</w:t>
      </w:r>
    </w:p>
    <w:p w14:paraId="70A7C155" w14:textId="303FB809" w:rsidR="003B0C26" w:rsidRPr="00AB2D34" w:rsidRDefault="00B21758" w:rsidP="00E6300A">
      <w:pPr>
        <w:pStyle w:val="Akapitzlist"/>
        <w:numPr>
          <w:ilvl w:val="0"/>
          <w:numId w:val="65"/>
        </w:numPr>
        <w:tabs>
          <w:tab w:val="left" w:pos="284"/>
        </w:tabs>
        <w:ind w:left="284" w:hanging="284"/>
        <w:jc w:val="both"/>
        <w:rPr>
          <w:bCs/>
          <w:iCs/>
          <w:sz w:val="22"/>
          <w:szCs w:val="22"/>
          <w:highlight w:val="green"/>
        </w:rPr>
      </w:pPr>
      <w:bookmarkStart w:id="107" w:name="_Hlk200971994"/>
      <w:r w:rsidRPr="00AB2D34">
        <w:rPr>
          <w:bCs/>
          <w:iCs/>
          <w:sz w:val="22"/>
          <w:szCs w:val="22"/>
          <w:highlight w:val="green"/>
        </w:rPr>
        <w:t xml:space="preserve">Zdemontuje stary i dostarczy wraz z montażem fabrycznie nowy system do pomiaru poziomu produktu, wody i temperatury </w:t>
      </w:r>
      <w:r w:rsidR="000B3624" w:rsidRPr="00AB2D34">
        <w:rPr>
          <w:bCs/>
          <w:iCs/>
          <w:sz w:val="22"/>
          <w:szCs w:val="22"/>
          <w:highlight w:val="green"/>
        </w:rPr>
        <w:t xml:space="preserve">w zbiorniku </w:t>
      </w:r>
      <w:r w:rsidRPr="00AB2D34">
        <w:rPr>
          <w:bCs/>
          <w:iCs/>
          <w:sz w:val="22"/>
          <w:szCs w:val="22"/>
          <w:highlight w:val="green"/>
        </w:rPr>
        <w:t xml:space="preserve">( sonda pomiarowa). O dokładności ± 0,5mm. </w:t>
      </w:r>
      <w:r w:rsidR="003B0C26" w:rsidRPr="00AB2D34">
        <w:rPr>
          <w:bCs/>
          <w:iCs/>
          <w:sz w:val="22"/>
          <w:szCs w:val="22"/>
          <w:highlight w:val="green"/>
        </w:rPr>
        <w:t xml:space="preserve">Sonda musi posiadać deklaracją zgodności </w:t>
      </w:r>
      <w:r w:rsidR="00511602" w:rsidRPr="00AB2D34">
        <w:rPr>
          <w:bCs/>
          <w:iCs/>
          <w:sz w:val="22"/>
          <w:szCs w:val="22"/>
          <w:highlight w:val="green"/>
        </w:rPr>
        <w:t xml:space="preserve">zgodną z dyrektywą </w:t>
      </w:r>
      <w:r w:rsidR="003B0C26" w:rsidRPr="00AB2D34">
        <w:rPr>
          <w:bCs/>
          <w:iCs/>
          <w:sz w:val="22"/>
          <w:szCs w:val="22"/>
          <w:highlight w:val="green"/>
        </w:rPr>
        <w:t>MID lub równorzędną.</w:t>
      </w:r>
    </w:p>
    <w:bookmarkEnd w:id="107"/>
    <w:p w14:paraId="52D95C36" w14:textId="77777777" w:rsidR="00E704F9" w:rsidRPr="00246251" w:rsidRDefault="00E704F9" w:rsidP="00E6300A">
      <w:pPr>
        <w:pStyle w:val="Akapitzlist"/>
        <w:numPr>
          <w:ilvl w:val="0"/>
          <w:numId w:val="65"/>
        </w:numPr>
        <w:tabs>
          <w:tab w:val="left" w:pos="284"/>
        </w:tabs>
        <w:jc w:val="both"/>
        <w:rPr>
          <w:bCs/>
          <w:iCs/>
          <w:sz w:val="22"/>
          <w:szCs w:val="22"/>
        </w:rPr>
      </w:pPr>
      <w:r w:rsidRPr="00246251">
        <w:rPr>
          <w:bCs/>
          <w:iCs/>
          <w:sz w:val="22"/>
          <w:szCs w:val="22"/>
        </w:rPr>
        <w:t>Dostarczy 30 szt. kart RFID z nadrukiem jednostronnym.</w:t>
      </w:r>
    </w:p>
    <w:p w14:paraId="6F645A25" w14:textId="42DD3415" w:rsidR="00246251" w:rsidRPr="00246251" w:rsidRDefault="00246251" w:rsidP="00E6300A">
      <w:pPr>
        <w:pStyle w:val="Akapitzlist"/>
        <w:numPr>
          <w:ilvl w:val="0"/>
          <w:numId w:val="65"/>
        </w:numPr>
        <w:tabs>
          <w:tab w:val="left" w:pos="284"/>
        </w:tabs>
        <w:jc w:val="both"/>
        <w:rPr>
          <w:bCs/>
          <w:iCs/>
          <w:sz w:val="22"/>
          <w:szCs w:val="22"/>
        </w:rPr>
      </w:pPr>
      <w:r w:rsidRPr="00246251">
        <w:rPr>
          <w:bCs/>
          <w:iCs/>
          <w:sz w:val="22"/>
          <w:szCs w:val="22"/>
        </w:rPr>
        <w:t>Wymieni zawór oddechowy w zbiorniku na nowy</w:t>
      </w:r>
      <w:r w:rsidR="000E6946">
        <w:rPr>
          <w:bCs/>
          <w:iCs/>
          <w:sz w:val="22"/>
          <w:szCs w:val="22"/>
        </w:rPr>
        <w:t xml:space="preserve"> wraz z przerywaczem płomienia grupa II A.</w:t>
      </w:r>
    </w:p>
    <w:p w14:paraId="6E66406A" w14:textId="6A1762C2" w:rsidR="00F36E99" w:rsidRPr="00F36E99" w:rsidRDefault="00F94107" w:rsidP="00E6300A">
      <w:pPr>
        <w:pStyle w:val="Akapitzlist"/>
        <w:numPr>
          <w:ilvl w:val="0"/>
          <w:numId w:val="65"/>
        </w:numPr>
        <w:tabs>
          <w:tab w:val="left" w:pos="284"/>
        </w:tabs>
        <w:ind w:left="284" w:hanging="284"/>
        <w:jc w:val="both"/>
        <w:rPr>
          <w:bCs/>
          <w:iCs/>
          <w:sz w:val="22"/>
          <w:szCs w:val="22"/>
        </w:rPr>
      </w:pPr>
      <w:bookmarkStart w:id="108" w:name="_Hlk184888426"/>
      <w:r w:rsidRPr="00F36E99">
        <w:rPr>
          <w:bCs/>
          <w:iCs/>
          <w:sz w:val="22"/>
          <w:szCs w:val="22"/>
        </w:rPr>
        <w:t>Dostarczy i z</w:t>
      </w:r>
      <w:r w:rsidR="00F02172" w:rsidRPr="00F36E99">
        <w:rPr>
          <w:bCs/>
          <w:iCs/>
          <w:sz w:val="22"/>
          <w:szCs w:val="22"/>
        </w:rPr>
        <w:t xml:space="preserve">ainstaluje </w:t>
      </w:r>
      <w:r w:rsidRPr="00F36E99">
        <w:rPr>
          <w:bCs/>
          <w:iCs/>
          <w:sz w:val="22"/>
          <w:szCs w:val="22"/>
        </w:rPr>
        <w:t xml:space="preserve">nowe </w:t>
      </w:r>
      <w:r w:rsidR="00F02172" w:rsidRPr="00F36E99">
        <w:rPr>
          <w:bCs/>
          <w:iCs/>
          <w:sz w:val="22"/>
          <w:szCs w:val="22"/>
        </w:rPr>
        <w:t>oprogramowani</w:t>
      </w:r>
      <w:r w:rsidRPr="00F36E99">
        <w:rPr>
          <w:bCs/>
          <w:iCs/>
          <w:sz w:val="22"/>
          <w:szCs w:val="22"/>
        </w:rPr>
        <w:t>e</w:t>
      </w:r>
      <w:r w:rsidR="00F02172" w:rsidRPr="00F36E99">
        <w:rPr>
          <w:bCs/>
          <w:iCs/>
          <w:sz w:val="22"/>
          <w:szCs w:val="22"/>
        </w:rPr>
        <w:t xml:space="preserve"> automatu umożliwiające</w:t>
      </w:r>
      <w:r w:rsidR="002979BD" w:rsidRPr="00F36E99">
        <w:rPr>
          <w:bCs/>
          <w:iCs/>
          <w:sz w:val="22"/>
          <w:szCs w:val="22"/>
        </w:rPr>
        <w:t>:</w:t>
      </w:r>
      <w:r w:rsidR="00F02172" w:rsidRPr="00F36E99">
        <w:rPr>
          <w:bCs/>
          <w:iCs/>
          <w:sz w:val="22"/>
          <w:szCs w:val="22"/>
        </w:rPr>
        <w:t xml:space="preserve"> prowadzenie obserwacji i raportowanie wszystkich operacji związanych z obrotem produktu w stacji. W czasie i temperaturze rzeczywistej oraz w temperaturze referencyjnej 15</w:t>
      </w:r>
      <w:r w:rsidR="00F02172" w:rsidRPr="00F36E99">
        <w:rPr>
          <w:bCs/>
          <w:iCs/>
          <w:sz w:val="22"/>
          <w:szCs w:val="22"/>
          <w:vertAlign w:val="superscript"/>
        </w:rPr>
        <w:t>0</w:t>
      </w:r>
      <w:r w:rsidR="00F02172" w:rsidRPr="00F36E99">
        <w:rPr>
          <w:bCs/>
          <w:iCs/>
          <w:sz w:val="22"/>
          <w:szCs w:val="22"/>
        </w:rPr>
        <w:t>C</w:t>
      </w:r>
      <w:bookmarkEnd w:id="108"/>
      <w:r w:rsidR="002979BD" w:rsidRPr="00F36E99">
        <w:rPr>
          <w:bCs/>
          <w:iCs/>
          <w:sz w:val="22"/>
          <w:szCs w:val="22"/>
        </w:rPr>
        <w:t>.</w:t>
      </w:r>
      <w:r w:rsidR="00F36E99" w:rsidRPr="00F36E99">
        <w:rPr>
          <w:bCs/>
          <w:iCs/>
          <w:sz w:val="22"/>
          <w:szCs w:val="22"/>
        </w:rPr>
        <w:t xml:space="preserve"> </w:t>
      </w:r>
      <w:r w:rsidR="00F36E99">
        <w:rPr>
          <w:bCs/>
          <w:iCs/>
          <w:sz w:val="22"/>
          <w:szCs w:val="22"/>
        </w:rPr>
        <w:t>O</w:t>
      </w:r>
      <w:r w:rsidR="00F36E99" w:rsidRPr="00F36E99">
        <w:rPr>
          <w:bCs/>
          <w:iCs/>
          <w:sz w:val="22"/>
          <w:szCs w:val="22"/>
        </w:rPr>
        <w:t xml:space="preserve">programowanie będzie </w:t>
      </w:r>
      <w:r w:rsidR="00F36E99">
        <w:rPr>
          <w:bCs/>
          <w:iCs/>
          <w:sz w:val="22"/>
          <w:szCs w:val="22"/>
        </w:rPr>
        <w:t>dostarczone</w:t>
      </w:r>
      <w:r w:rsidR="009F7347">
        <w:rPr>
          <w:bCs/>
          <w:iCs/>
          <w:sz w:val="22"/>
          <w:szCs w:val="22"/>
        </w:rPr>
        <w:t xml:space="preserve"> wraz z licencją</w:t>
      </w:r>
      <w:r w:rsidR="00F8132E">
        <w:rPr>
          <w:bCs/>
          <w:iCs/>
          <w:sz w:val="22"/>
          <w:szCs w:val="22"/>
        </w:rPr>
        <w:t xml:space="preserve"> na użytkowanie</w:t>
      </w:r>
      <w:r w:rsidR="00F36E99">
        <w:rPr>
          <w:bCs/>
          <w:iCs/>
          <w:sz w:val="22"/>
          <w:szCs w:val="22"/>
        </w:rPr>
        <w:t xml:space="preserve"> Zamawiającemu w ramach przeprowadzonej modernizacji</w:t>
      </w:r>
      <w:r w:rsidR="00F36E99" w:rsidRPr="00F36E99">
        <w:rPr>
          <w:bCs/>
          <w:iCs/>
          <w:sz w:val="22"/>
          <w:szCs w:val="22"/>
        </w:rPr>
        <w:t xml:space="preserve"> i nie będzie wymagała żadnych subskrypcji oraz dodatkowych opłat.</w:t>
      </w:r>
    </w:p>
    <w:p w14:paraId="5E9171BD" w14:textId="77777777" w:rsidR="00C61D9A" w:rsidRDefault="00F02172" w:rsidP="00E6300A">
      <w:pPr>
        <w:pStyle w:val="Akapitzlist"/>
        <w:numPr>
          <w:ilvl w:val="0"/>
          <w:numId w:val="65"/>
        </w:numPr>
        <w:tabs>
          <w:tab w:val="left" w:pos="284"/>
          <w:tab w:val="left" w:pos="426"/>
        </w:tabs>
        <w:ind w:left="284" w:hanging="284"/>
        <w:jc w:val="both"/>
        <w:rPr>
          <w:bCs/>
          <w:iCs/>
          <w:sz w:val="22"/>
          <w:szCs w:val="22"/>
        </w:rPr>
      </w:pPr>
      <w:bookmarkStart w:id="109" w:name="_Hlk184886134"/>
      <w:bookmarkEnd w:id="103"/>
      <w:r w:rsidRPr="00AB5F57">
        <w:rPr>
          <w:sz w:val="22"/>
          <w:szCs w:val="22"/>
          <w:lang w:val="cs-CZ"/>
        </w:rPr>
        <w:t>Wykona modernizację przyłącza ssącego na odcinku od zbiornika paliwowego do dystrybutora, zwiększając jego średnicę przepływu, eliminując połączenia gumowe oraz zastosowanie zaworu anty-syfonowego</w:t>
      </w:r>
      <w:r w:rsidR="00D635E9" w:rsidRPr="00AB5F57">
        <w:rPr>
          <w:sz w:val="22"/>
          <w:szCs w:val="22"/>
          <w:lang w:val="cs-CZ"/>
        </w:rPr>
        <w:t>, mającego zapobiec</w:t>
      </w:r>
      <w:r w:rsidRPr="00AB5F57">
        <w:rPr>
          <w:sz w:val="22"/>
          <w:szCs w:val="22"/>
          <w:lang w:val="cs-CZ"/>
        </w:rPr>
        <w:t xml:space="preserve"> wypływu paliwa na zewnątrz. Przyłącze powinno być wykonane z materiałów spełniających wymagania do stosowania w tego typu przyłączach. Modernizacja </w:t>
      </w:r>
      <w:r w:rsidR="00D635E9" w:rsidRPr="00AB5F57">
        <w:rPr>
          <w:sz w:val="22"/>
          <w:szCs w:val="22"/>
          <w:lang w:val="cs-CZ"/>
        </w:rPr>
        <w:t xml:space="preserve">przyłącza </w:t>
      </w:r>
      <w:r w:rsidRPr="00AB5F57">
        <w:rPr>
          <w:sz w:val="22"/>
          <w:szCs w:val="22"/>
          <w:lang w:val="cs-CZ"/>
        </w:rPr>
        <w:t>ma zapewnić wymaganą wydajność pompy na poziomie 80-100 l/min.</w:t>
      </w:r>
      <w:bookmarkEnd w:id="109"/>
      <w:r w:rsidR="002979BD" w:rsidRPr="00AB5F57">
        <w:rPr>
          <w:bCs/>
          <w:iCs/>
          <w:sz w:val="22"/>
          <w:szCs w:val="22"/>
        </w:rPr>
        <w:t xml:space="preserve"> </w:t>
      </w:r>
    </w:p>
    <w:p w14:paraId="7412CD0D" w14:textId="3EF7434F" w:rsidR="00C61D9A" w:rsidRPr="00246251" w:rsidRDefault="00C61D9A" w:rsidP="00E6300A">
      <w:pPr>
        <w:pStyle w:val="Akapitzlist"/>
        <w:numPr>
          <w:ilvl w:val="0"/>
          <w:numId w:val="65"/>
        </w:numPr>
        <w:tabs>
          <w:tab w:val="left" w:pos="284"/>
          <w:tab w:val="left" w:pos="426"/>
        </w:tabs>
        <w:ind w:left="284" w:hanging="284"/>
        <w:jc w:val="both"/>
        <w:rPr>
          <w:bCs/>
          <w:iCs/>
          <w:sz w:val="22"/>
          <w:szCs w:val="22"/>
        </w:rPr>
      </w:pPr>
      <w:r>
        <w:rPr>
          <w:bCs/>
          <w:iCs/>
          <w:sz w:val="22"/>
          <w:szCs w:val="22"/>
        </w:rPr>
        <w:lastRenderedPageBreak/>
        <w:t xml:space="preserve">Wykona </w:t>
      </w:r>
      <w:proofErr w:type="spellStart"/>
      <w:r>
        <w:rPr>
          <w:bCs/>
          <w:iCs/>
          <w:sz w:val="22"/>
          <w:szCs w:val="22"/>
        </w:rPr>
        <w:t>litrażowanie</w:t>
      </w:r>
      <w:proofErr w:type="spellEnd"/>
      <w:r>
        <w:rPr>
          <w:bCs/>
          <w:iCs/>
          <w:sz w:val="22"/>
          <w:szCs w:val="22"/>
        </w:rPr>
        <w:t xml:space="preserve"> zbiornika</w:t>
      </w:r>
      <w:r w:rsidR="008F1AB7">
        <w:rPr>
          <w:bCs/>
          <w:iCs/>
          <w:sz w:val="22"/>
          <w:szCs w:val="22"/>
        </w:rPr>
        <w:t xml:space="preserve"> </w:t>
      </w:r>
      <w:r w:rsidR="004C706E">
        <w:rPr>
          <w:bCs/>
          <w:iCs/>
          <w:sz w:val="22"/>
          <w:szCs w:val="22"/>
        </w:rPr>
        <w:t xml:space="preserve">zgodnie z obowiązującymi w tym zakresie przepisami </w:t>
      </w:r>
      <w:r w:rsidR="008F1AB7">
        <w:rPr>
          <w:bCs/>
          <w:iCs/>
          <w:sz w:val="22"/>
          <w:szCs w:val="22"/>
        </w:rPr>
        <w:t>i opracuje nową tablice objętości w dm</w:t>
      </w:r>
      <w:r w:rsidR="008F1AB7">
        <w:rPr>
          <w:bCs/>
          <w:iCs/>
          <w:sz w:val="22"/>
          <w:szCs w:val="22"/>
          <w:vertAlign w:val="superscript"/>
        </w:rPr>
        <w:t>3</w:t>
      </w:r>
    </w:p>
    <w:p w14:paraId="199E33A3" w14:textId="35F2DB07" w:rsidR="00656EA2" w:rsidRPr="00EB5455" w:rsidRDefault="00656EA2" w:rsidP="00E6300A">
      <w:pPr>
        <w:pStyle w:val="Akapitzlist"/>
        <w:numPr>
          <w:ilvl w:val="0"/>
          <w:numId w:val="65"/>
        </w:numPr>
        <w:tabs>
          <w:tab w:val="left" w:pos="284"/>
        </w:tabs>
        <w:ind w:left="426" w:hanging="426"/>
        <w:jc w:val="both"/>
        <w:rPr>
          <w:b/>
          <w:bCs/>
          <w:sz w:val="22"/>
          <w:szCs w:val="22"/>
          <w:lang w:val="cs-CZ"/>
        </w:rPr>
      </w:pPr>
      <w:r w:rsidRPr="00246251">
        <w:rPr>
          <w:bCs/>
          <w:iCs/>
          <w:sz w:val="22"/>
          <w:szCs w:val="22"/>
        </w:rPr>
        <w:t>Przeszkoli pracowników Zamawiającego w zakresie obsługi</w:t>
      </w:r>
      <w:r w:rsidR="00C61D9A">
        <w:rPr>
          <w:bCs/>
          <w:iCs/>
          <w:sz w:val="22"/>
          <w:szCs w:val="22"/>
        </w:rPr>
        <w:t xml:space="preserve"> stacji i oprogramowania</w:t>
      </w:r>
      <w:r w:rsidRPr="00246251">
        <w:rPr>
          <w:bCs/>
          <w:iCs/>
          <w:sz w:val="22"/>
          <w:szCs w:val="22"/>
        </w:rPr>
        <w:t>.</w:t>
      </w:r>
    </w:p>
    <w:p w14:paraId="1152506D" w14:textId="787ABD77" w:rsidR="002979BD" w:rsidRPr="00C61D9A" w:rsidRDefault="002979BD" w:rsidP="00C61D9A">
      <w:pPr>
        <w:tabs>
          <w:tab w:val="left" w:pos="284"/>
          <w:tab w:val="left" w:pos="426"/>
        </w:tabs>
        <w:ind w:left="360"/>
        <w:jc w:val="both"/>
        <w:rPr>
          <w:bCs/>
          <w:iCs/>
          <w:sz w:val="22"/>
          <w:szCs w:val="22"/>
        </w:rPr>
      </w:pPr>
    </w:p>
    <w:p w14:paraId="251AAEB7" w14:textId="2F924349" w:rsidR="00852A4A" w:rsidRDefault="000E6946" w:rsidP="00E6300A">
      <w:pPr>
        <w:pStyle w:val="Akapitzlist"/>
        <w:numPr>
          <w:ilvl w:val="0"/>
          <w:numId w:val="68"/>
        </w:numPr>
        <w:ind w:left="284" w:hanging="284"/>
        <w:jc w:val="both"/>
        <w:rPr>
          <w:bCs/>
          <w:iCs/>
          <w:sz w:val="22"/>
          <w:szCs w:val="22"/>
        </w:rPr>
      </w:pPr>
      <w:r>
        <w:rPr>
          <w:bCs/>
          <w:iCs/>
          <w:sz w:val="22"/>
          <w:szCs w:val="22"/>
        </w:rPr>
        <w:t>Po wykonaniu modernizacji stacji, dystrybutor musi być skonfigurowany w taki sposób by</w:t>
      </w:r>
      <w:r w:rsidR="0002233B">
        <w:rPr>
          <w:bCs/>
          <w:iCs/>
          <w:sz w:val="22"/>
          <w:szCs w:val="22"/>
        </w:rPr>
        <w:t xml:space="preserve"> w razie awarii automatu,</w:t>
      </w:r>
      <w:r w:rsidR="004C44E9">
        <w:rPr>
          <w:bCs/>
          <w:iCs/>
          <w:sz w:val="22"/>
          <w:szCs w:val="22"/>
        </w:rPr>
        <w:t xml:space="preserve"> elektroniki,</w:t>
      </w:r>
      <w:r w:rsidR="0002233B">
        <w:rPr>
          <w:bCs/>
          <w:iCs/>
          <w:sz w:val="22"/>
          <w:szCs w:val="22"/>
        </w:rPr>
        <w:t xml:space="preserve"> </w:t>
      </w:r>
      <w:r w:rsidR="004C44E9">
        <w:rPr>
          <w:bCs/>
          <w:iCs/>
          <w:sz w:val="22"/>
          <w:szCs w:val="22"/>
        </w:rPr>
        <w:t xml:space="preserve">braku </w:t>
      </w:r>
      <w:r w:rsidR="0002233B">
        <w:rPr>
          <w:bCs/>
          <w:iCs/>
          <w:sz w:val="22"/>
          <w:szCs w:val="22"/>
        </w:rPr>
        <w:t>sieci internetowej,</w:t>
      </w:r>
      <w:r>
        <w:rPr>
          <w:bCs/>
          <w:iCs/>
          <w:sz w:val="22"/>
          <w:szCs w:val="22"/>
        </w:rPr>
        <w:t xml:space="preserve"> przeszedł w tzw. tryb ręczny z pominięciem automatyki</w:t>
      </w:r>
      <w:r w:rsidR="004C44E9">
        <w:rPr>
          <w:bCs/>
          <w:iCs/>
          <w:sz w:val="22"/>
          <w:szCs w:val="22"/>
        </w:rPr>
        <w:t>.</w:t>
      </w:r>
      <w:r>
        <w:rPr>
          <w:bCs/>
          <w:iCs/>
          <w:sz w:val="22"/>
          <w:szCs w:val="22"/>
        </w:rPr>
        <w:t xml:space="preserve"> </w:t>
      </w:r>
      <w:r w:rsidR="004C44E9">
        <w:rPr>
          <w:bCs/>
          <w:iCs/>
          <w:sz w:val="22"/>
          <w:szCs w:val="22"/>
        </w:rPr>
        <w:t>Ilości wydawanego paliwa w tzw. trybie ręcznym powinny być zapisywane w pamięci dystrybutora.</w:t>
      </w:r>
    </w:p>
    <w:p w14:paraId="60B216C7" w14:textId="77777777" w:rsidR="00E27C24" w:rsidRDefault="00E27C24" w:rsidP="00852A4A">
      <w:pPr>
        <w:pStyle w:val="Akapitzlist"/>
        <w:tabs>
          <w:tab w:val="left" w:pos="284"/>
        </w:tabs>
        <w:ind w:left="0"/>
        <w:jc w:val="both"/>
        <w:rPr>
          <w:bCs/>
          <w:iCs/>
          <w:sz w:val="22"/>
          <w:szCs w:val="22"/>
        </w:rPr>
      </w:pPr>
    </w:p>
    <w:p w14:paraId="42CEDC2A" w14:textId="2C70843A" w:rsidR="000D7BDE" w:rsidRPr="00E80BA1" w:rsidRDefault="00BE2645" w:rsidP="00232E01">
      <w:pPr>
        <w:pStyle w:val="Akapitzlist"/>
        <w:numPr>
          <w:ilvl w:val="0"/>
          <w:numId w:val="32"/>
        </w:numPr>
        <w:spacing w:line="312" w:lineRule="auto"/>
        <w:ind w:left="714" w:hanging="357"/>
        <w:jc w:val="both"/>
        <w:rPr>
          <w:b/>
          <w:bCs/>
        </w:rPr>
      </w:pPr>
      <w:bookmarkStart w:id="110" w:name="_Toc67292101"/>
      <w:r w:rsidRPr="00A96B0E">
        <w:rPr>
          <w:b/>
          <w:bCs/>
        </w:rPr>
        <w:t>Opis sposobu zamawiania i rozliczania usłu</w:t>
      </w:r>
      <w:bookmarkEnd w:id="110"/>
      <w:r w:rsidR="000D7BDE">
        <w:rPr>
          <w:b/>
          <w:bCs/>
        </w:rPr>
        <w:t>g</w:t>
      </w:r>
      <w:r w:rsidR="00112408">
        <w:rPr>
          <w:b/>
          <w:bCs/>
        </w:rPr>
        <w:t>:</w:t>
      </w:r>
      <w:bookmarkStart w:id="111" w:name="_Hlk106045236"/>
    </w:p>
    <w:bookmarkEnd w:id="102"/>
    <w:bookmarkEnd w:id="111"/>
    <w:p w14:paraId="57BECB75" w14:textId="40FB7D46" w:rsidR="00A83ABF" w:rsidRPr="00A83ABF" w:rsidRDefault="00A83ABF" w:rsidP="00232E01">
      <w:pPr>
        <w:numPr>
          <w:ilvl w:val="1"/>
          <w:numId w:val="32"/>
        </w:numPr>
        <w:autoSpaceDE w:val="0"/>
        <w:autoSpaceDN w:val="0"/>
        <w:adjustRightInd w:val="0"/>
        <w:spacing w:after="40"/>
        <w:ind w:left="284" w:hanging="306"/>
        <w:jc w:val="both"/>
        <w:rPr>
          <w:sz w:val="22"/>
          <w:szCs w:val="22"/>
        </w:rPr>
      </w:pPr>
      <w:r w:rsidRPr="00A83ABF">
        <w:rPr>
          <w:sz w:val="22"/>
          <w:szCs w:val="22"/>
        </w:rPr>
        <w:t>Podstaw</w:t>
      </w:r>
      <w:r w:rsidRPr="00A83ABF">
        <w:rPr>
          <w:rFonts w:eastAsia="TimesNewRoman"/>
          <w:sz w:val="22"/>
          <w:szCs w:val="22"/>
        </w:rPr>
        <w:t xml:space="preserve">ą </w:t>
      </w:r>
      <w:r w:rsidRPr="00A83ABF">
        <w:rPr>
          <w:sz w:val="22"/>
          <w:szCs w:val="22"/>
        </w:rPr>
        <w:t>do wystawienia faktury b</w:t>
      </w:r>
      <w:r w:rsidRPr="00A83ABF">
        <w:rPr>
          <w:rFonts w:eastAsia="TimesNewRoman"/>
          <w:sz w:val="22"/>
          <w:szCs w:val="22"/>
        </w:rPr>
        <w:t>ę</w:t>
      </w:r>
      <w:r w:rsidRPr="00A83ABF">
        <w:rPr>
          <w:sz w:val="22"/>
          <w:szCs w:val="22"/>
        </w:rPr>
        <w:t xml:space="preserve">dzie sporządzony przez Wykonawcę </w:t>
      </w:r>
      <w:r w:rsidR="00793621">
        <w:rPr>
          <w:sz w:val="22"/>
          <w:szCs w:val="22"/>
        </w:rPr>
        <w:t>P</w:t>
      </w:r>
      <w:r w:rsidRPr="00A83ABF">
        <w:rPr>
          <w:sz w:val="22"/>
          <w:szCs w:val="22"/>
        </w:rPr>
        <w:t xml:space="preserve">rotokół odbioru </w:t>
      </w:r>
      <w:r w:rsidR="00793621">
        <w:rPr>
          <w:sz w:val="22"/>
          <w:szCs w:val="22"/>
        </w:rPr>
        <w:t>wykonanej usługi</w:t>
      </w:r>
      <w:r w:rsidRPr="00A83ABF">
        <w:rPr>
          <w:sz w:val="22"/>
          <w:szCs w:val="22"/>
        </w:rPr>
        <w:t xml:space="preserve"> potwierdzony przez Koordynatora</w:t>
      </w:r>
      <w:r w:rsidRPr="00A83ABF">
        <w:rPr>
          <w:b/>
          <w:sz w:val="22"/>
          <w:szCs w:val="22"/>
        </w:rPr>
        <w:t xml:space="preserve"> </w:t>
      </w:r>
      <w:r w:rsidRPr="00A83ABF">
        <w:rPr>
          <w:sz w:val="22"/>
          <w:szCs w:val="22"/>
        </w:rPr>
        <w:t>Zamawiaj</w:t>
      </w:r>
      <w:r w:rsidRPr="00A83ABF">
        <w:rPr>
          <w:rFonts w:eastAsia="TimesNewRoman"/>
          <w:sz w:val="22"/>
          <w:szCs w:val="22"/>
        </w:rPr>
        <w:t>ą</w:t>
      </w:r>
      <w:r w:rsidRPr="00A83ABF">
        <w:rPr>
          <w:sz w:val="22"/>
          <w:szCs w:val="22"/>
        </w:rPr>
        <w:t>cego</w:t>
      </w:r>
      <w:r w:rsidR="00793621">
        <w:rPr>
          <w:sz w:val="22"/>
          <w:szCs w:val="22"/>
        </w:rPr>
        <w:t xml:space="preserve"> (</w:t>
      </w:r>
      <w:r w:rsidR="00793621" w:rsidRPr="00244E74">
        <w:rPr>
          <w:i/>
          <w:iCs/>
          <w:sz w:val="22"/>
          <w:szCs w:val="22"/>
        </w:rPr>
        <w:t>wzór stanowi Załącznik nr 1.</w:t>
      </w:r>
      <w:r w:rsidR="00250626" w:rsidRPr="00244E74">
        <w:rPr>
          <w:i/>
          <w:iCs/>
          <w:sz w:val="22"/>
          <w:szCs w:val="22"/>
        </w:rPr>
        <w:t>2</w:t>
      </w:r>
      <w:r w:rsidR="00793621" w:rsidRPr="00244E74">
        <w:rPr>
          <w:i/>
          <w:iCs/>
          <w:sz w:val="22"/>
          <w:szCs w:val="22"/>
        </w:rPr>
        <w:t>. do umowy)</w:t>
      </w:r>
    </w:p>
    <w:p w14:paraId="4D9033B3" w14:textId="77777777" w:rsidR="00A83ABF" w:rsidRPr="00A83ABF" w:rsidRDefault="00A83ABF" w:rsidP="00232E01">
      <w:pPr>
        <w:pStyle w:val="StandardowyStandardowy10"/>
        <w:numPr>
          <w:ilvl w:val="1"/>
          <w:numId w:val="32"/>
        </w:numPr>
        <w:tabs>
          <w:tab w:val="left" w:pos="284"/>
        </w:tabs>
        <w:suppressAutoHyphens w:val="0"/>
        <w:spacing w:after="20"/>
        <w:ind w:left="426" w:hanging="426"/>
        <w:jc w:val="both"/>
        <w:rPr>
          <w:kern w:val="24"/>
          <w:sz w:val="22"/>
          <w:szCs w:val="22"/>
        </w:rPr>
      </w:pPr>
      <w:r w:rsidRPr="00A83ABF">
        <w:rPr>
          <w:sz w:val="22"/>
          <w:szCs w:val="22"/>
        </w:rPr>
        <w:t xml:space="preserve">Wykonawca zobowiązuje się do prawidłowego i terminowego wykonania zleconych usług, zgodnie z obowiązującymi przepisami, normami, zarządzeniami i instrukcjami, przy zachowaniu warunków i środków bezpieczeństwa wynikających z przepisów w zakresie bezpieczeństwa i higieny pracy. </w:t>
      </w:r>
    </w:p>
    <w:p w14:paraId="46A80A2E" w14:textId="7A382E2D" w:rsidR="00A83ABF" w:rsidRPr="00A83ABF" w:rsidRDefault="00A83ABF" w:rsidP="00232E01">
      <w:pPr>
        <w:pStyle w:val="StandardowyStandardowy10"/>
        <w:numPr>
          <w:ilvl w:val="1"/>
          <w:numId w:val="32"/>
        </w:numPr>
        <w:tabs>
          <w:tab w:val="left" w:pos="426"/>
        </w:tabs>
        <w:suppressAutoHyphens w:val="0"/>
        <w:autoSpaceDE w:val="0"/>
        <w:autoSpaceDN w:val="0"/>
        <w:adjustRightInd w:val="0"/>
        <w:ind w:left="426" w:hanging="426"/>
        <w:jc w:val="both"/>
        <w:rPr>
          <w:sz w:val="22"/>
          <w:szCs w:val="22"/>
          <w:lang w:eastAsia="pl-PL"/>
        </w:rPr>
      </w:pPr>
      <w:r w:rsidRPr="00A83ABF">
        <w:rPr>
          <w:sz w:val="22"/>
          <w:szCs w:val="22"/>
        </w:rPr>
        <w:t xml:space="preserve">Po wykonaniu przez Wykonawcę zakresu </w:t>
      </w:r>
      <w:r w:rsidR="00793621">
        <w:rPr>
          <w:sz w:val="22"/>
          <w:szCs w:val="22"/>
        </w:rPr>
        <w:t>usługi</w:t>
      </w:r>
      <w:r w:rsidRPr="00A83ABF">
        <w:rPr>
          <w:sz w:val="22"/>
          <w:szCs w:val="22"/>
        </w:rPr>
        <w:t xml:space="preserve"> wynikając</w:t>
      </w:r>
      <w:r w:rsidR="00793621">
        <w:rPr>
          <w:sz w:val="22"/>
          <w:szCs w:val="22"/>
        </w:rPr>
        <w:t>ej</w:t>
      </w:r>
      <w:r w:rsidRPr="00A83ABF">
        <w:rPr>
          <w:sz w:val="22"/>
          <w:szCs w:val="22"/>
        </w:rPr>
        <w:t xml:space="preserve"> z Umowy i dokonaniu przez Zamawiającego odbioru na podstawie </w:t>
      </w:r>
      <w:r w:rsidR="00793621">
        <w:rPr>
          <w:sz w:val="22"/>
          <w:szCs w:val="22"/>
        </w:rPr>
        <w:t>P</w:t>
      </w:r>
      <w:r w:rsidRPr="00A83ABF">
        <w:rPr>
          <w:sz w:val="22"/>
          <w:szCs w:val="22"/>
        </w:rPr>
        <w:t>rotokołu odbioru wykona</w:t>
      </w:r>
      <w:r w:rsidR="00793621">
        <w:rPr>
          <w:sz w:val="22"/>
          <w:szCs w:val="22"/>
        </w:rPr>
        <w:t>nej usługi</w:t>
      </w:r>
      <w:r w:rsidRPr="00A83ABF">
        <w:rPr>
          <w:sz w:val="22"/>
          <w:szCs w:val="22"/>
        </w:rPr>
        <w:t xml:space="preserve">, Wykonawca wystawi fakturę. Każda faktura powinna posiadać nr umowy dotyczącej niniejszego postępowania przetargowego na podstawie którego wykonano w/w </w:t>
      </w:r>
      <w:r w:rsidR="00793621">
        <w:rPr>
          <w:sz w:val="22"/>
          <w:szCs w:val="22"/>
        </w:rPr>
        <w:t>usługę</w:t>
      </w:r>
      <w:r w:rsidRPr="00A83ABF">
        <w:rPr>
          <w:sz w:val="22"/>
          <w:szCs w:val="22"/>
        </w:rPr>
        <w:t xml:space="preserve">. </w:t>
      </w:r>
    </w:p>
    <w:p w14:paraId="047DFC61" w14:textId="23EAB858" w:rsidR="00BE2645" w:rsidRPr="001507F2" w:rsidRDefault="00A83ABF" w:rsidP="00232E01">
      <w:pPr>
        <w:pStyle w:val="StandardowyStandardowy10"/>
        <w:numPr>
          <w:ilvl w:val="1"/>
          <w:numId w:val="32"/>
        </w:numPr>
        <w:tabs>
          <w:tab w:val="left" w:pos="426"/>
        </w:tabs>
        <w:suppressAutoHyphens w:val="0"/>
        <w:autoSpaceDE w:val="0"/>
        <w:autoSpaceDN w:val="0"/>
        <w:adjustRightInd w:val="0"/>
        <w:ind w:left="426" w:hanging="426"/>
        <w:jc w:val="both"/>
        <w:rPr>
          <w:b/>
          <w:bCs/>
        </w:rPr>
      </w:pPr>
      <w:r w:rsidRPr="00A83ABF">
        <w:rPr>
          <w:sz w:val="22"/>
          <w:szCs w:val="22"/>
        </w:rPr>
        <w:t>Modernizacja urządzenia będzie wykonana w sposób gwarantujący bezpieczną eksploatację wyrobu, nie spowoduje wytworzenia nowej maszyny (urządzenia), a maszyna (urządzenie) po naprawie będzie odpowiadać dokumentacji techniczno-ruchowej (instrukcji użytkowania), na podstawie której była eksploatowana przed modernizacją.</w:t>
      </w:r>
    </w:p>
    <w:p w14:paraId="40CE5CA7" w14:textId="77777777" w:rsidR="000E6946" w:rsidRPr="00A96B0E" w:rsidRDefault="000E6946" w:rsidP="000E6946">
      <w:pPr>
        <w:pStyle w:val="Akapitzlist"/>
        <w:ind w:left="426"/>
        <w:jc w:val="both"/>
        <w:rPr>
          <w:b/>
          <w:bCs/>
        </w:rPr>
      </w:pPr>
    </w:p>
    <w:p w14:paraId="7503370D" w14:textId="5D7E85A2" w:rsidR="00BE2645" w:rsidRPr="00A96B0E" w:rsidRDefault="00602FAA" w:rsidP="00232E01">
      <w:pPr>
        <w:pStyle w:val="Akapitzlist"/>
        <w:numPr>
          <w:ilvl w:val="0"/>
          <w:numId w:val="32"/>
        </w:numPr>
        <w:jc w:val="both"/>
        <w:rPr>
          <w:b/>
          <w:bCs/>
        </w:rPr>
      </w:pPr>
      <w:bookmarkStart w:id="112" w:name="_Toc67292104"/>
      <w:bookmarkStart w:id="113" w:name="_Hlk67824277"/>
      <w:r w:rsidRPr="00A96B0E">
        <w:rPr>
          <w:b/>
          <w:bCs/>
        </w:rPr>
        <w:t>Obowiązki Zamawiającego</w:t>
      </w:r>
      <w:bookmarkEnd w:id="112"/>
      <w:r w:rsidR="00112408">
        <w:rPr>
          <w:b/>
          <w:bCs/>
        </w:rPr>
        <w:t>:</w:t>
      </w:r>
      <w:r w:rsidRPr="00A96B0E">
        <w:rPr>
          <w:b/>
          <w:bCs/>
        </w:rPr>
        <w:t xml:space="preserve"> </w:t>
      </w:r>
    </w:p>
    <w:p w14:paraId="7B9B4208" w14:textId="77777777" w:rsidR="00CB06AD" w:rsidRPr="00CB06AD" w:rsidRDefault="00CB06AD" w:rsidP="00E6300A">
      <w:pPr>
        <w:pStyle w:val="Akapitzlist"/>
        <w:numPr>
          <w:ilvl w:val="0"/>
          <w:numId w:val="69"/>
        </w:numPr>
        <w:tabs>
          <w:tab w:val="left" w:pos="426"/>
        </w:tabs>
        <w:ind w:left="142" w:hanging="142"/>
        <w:jc w:val="both"/>
        <w:rPr>
          <w:sz w:val="22"/>
          <w:szCs w:val="22"/>
        </w:rPr>
      </w:pPr>
      <w:r w:rsidRPr="00CB06AD">
        <w:rPr>
          <w:sz w:val="22"/>
          <w:szCs w:val="22"/>
        </w:rPr>
        <w:t>Udostępni Wykonawcy teren stacji paliw w celu wykonania przedmiotu zamówienia.</w:t>
      </w:r>
    </w:p>
    <w:p w14:paraId="0E41326F" w14:textId="76034057" w:rsidR="00CB06AD" w:rsidRPr="00CB06AD" w:rsidRDefault="00CB06AD" w:rsidP="00E6300A">
      <w:pPr>
        <w:pStyle w:val="Akapitzlist"/>
        <w:numPr>
          <w:ilvl w:val="0"/>
          <w:numId w:val="69"/>
        </w:numPr>
        <w:ind w:left="426" w:hanging="426"/>
        <w:jc w:val="both"/>
        <w:rPr>
          <w:sz w:val="22"/>
          <w:szCs w:val="22"/>
        </w:rPr>
      </w:pPr>
      <w:r w:rsidRPr="00CB06AD">
        <w:rPr>
          <w:sz w:val="22"/>
          <w:szCs w:val="22"/>
        </w:rPr>
        <w:t>Przygotuje odpowiednie zasilanie: zasilanie trój fazowe pod dystrybutor paliwa z  zapasem kabla 1,5 m, zasilanie 230 V pod automat do tankowania z zapasem 2m.</w:t>
      </w:r>
      <w:r w:rsidR="004C706E">
        <w:rPr>
          <w:sz w:val="22"/>
          <w:szCs w:val="22"/>
        </w:rPr>
        <w:t xml:space="preserve"> Sieć internetową.</w:t>
      </w:r>
    </w:p>
    <w:p w14:paraId="6EBFC1D6" w14:textId="6042CC4B" w:rsidR="00CB06AD" w:rsidRPr="00CB06AD" w:rsidRDefault="009951C0" w:rsidP="00E6300A">
      <w:pPr>
        <w:pStyle w:val="Akapitzlist"/>
        <w:numPr>
          <w:ilvl w:val="0"/>
          <w:numId w:val="69"/>
        </w:numPr>
        <w:ind w:left="426" w:hanging="426"/>
        <w:jc w:val="both"/>
        <w:rPr>
          <w:sz w:val="22"/>
          <w:szCs w:val="22"/>
        </w:rPr>
      </w:pPr>
      <w:r>
        <w:rPr>
          <w:sz w:val="22"/>
          <w:szCs w:val="22"/>
        </w:rPr>
        <w:t>Opróżni</w:t>
      </w:r>
      <w:r w:rsidR="00CB06AD" w:rsidRPr="00CB06AD">
        <w:rPr>
          <w:sz w:val="22"/>
          <w:szCs w:val="22"/>
        </w:rPr>
        <w:t xml:space="preserve"> zbiornik</w:t>
      </w:r>
      <w:r w:rsidR="001E6ACE">
        <w:rPr>
          <w:sz w:val="22"/>
          <w:szCs w:val="22"/>
        </w:rPr>
        <w:t>, do ilości minimalnej.</w:t>
      </w:r>
      <w:r w:rsidR="00CB06AD" w:rsidRPr="00CB06AD">
        <w:rPr>
          <w:sz w:val="22"/>
          <w:szCs w:val="22"/>
        </w:rPr>
        <w:t xml:space="preserve"> </w:t>
      </w:r>
    </w:p>
    <w:p w14:paraId="4D7C0F79" w14:textId="77777777" w:rsidR="00CB06AD" w:rsidRPr="00CB06AD" w:rsidRDefault="00CB06AD" w:rsidP="00E6300A">
      <w:pPr>
        <w:pStyle w:val="Akapitzlist"/>
        <w:numPr>
          <w:ilvl w:val="0"/>
          <w:numId w:val="69"/>
        </w:numPr>
        <w:ind w:left="426" w:hanging="426"/>
        <w:jc w:val="both"/>
        <w:rPr>
          <w:sz w:val="22"/>
          <w:szCs w:val="22"/>
        </w:rPr>
      </w:pPr>
      <w:r w:rsidRPr="00CB06AD">
        <w:rPr>
          <w:sz w:val="22"/>
          <w:szCs w:val="22"/>
        </w:rPr>
        <w:t xml:space="preserve">Zapewni cysternę z licznikiem na dzień </w:t>
      </w:r>
      <w:proofErr w:type="spellStart"/>
      <w:r w:rsidRPr="00CB06AD">
        <w:rPr>
          <w:sz w:val="22"/>
          <w:szCs w:val="22"/>
        </w:rPr>
        <w:t>litrażowania</w:t>
      </w:r>
      <w:proofErr w:type="spellEnd"/>
      <w:r w:rsidRPr="00CB06AD">
        <w:rPr>
          <w:sz w:val="22"/>
          <w:szCs w:val="22"/>
        </w:rPr>
        <w:t xml:space="preserve"> z olejem napędowym odpowiadającym pojemności zbiornika tj. 30000 l.</w:t>
      </w:r>
    </w:p>
    <w:p w14:paraId="654717A2" w14:textId="2B6A81FB" w:rsidR="00A96B0E" w:rsidRDefault="00CB06AD" w:rsidP="00E6300A">
      <w:pPr>
        <w:pStyle w:val="Akapitzlist"/>
        <w:numPr>
          <w:ilvl w:val="0"/>
          <w:numId w:val="69"/>
        </w:numPr>
        <w:ind w:left="426" w:hanging="426"/>
        <w:jc w:val="both"/>
        <w:rPr>
          <w:b/>
          <w:bCs/>
        </w:rPr>
      </w:pPr>
      <w:r w:rsidRPr="00CB06AD">
        <w:rPr>
          <w:sz w:val="22"/>
          <w:szCs w:val="22"/>
        </w:rPr>
        <w:t>Udostępni dokumentację zbiornika stacji uwzględniającą rozmieszczenie i długość króćców pomiarowych.</w:t>
      </w:r>
    </w:p>
    <w:p w14:paraId="44FAB30D" w14:textId="77777777" w:rsidR="00CB06AD" w:rsidRPr="00A96B0E" w:rsidRDefault="00CB06AD" w:rsidP="00A96B0E">
      <w:pPr>
        <w:pStyle w:val="Akapitzlist"/>
        <w:jc w:val="both"/>
        <w:rPr>
          <w:b/>
          <w:bCs/>
        </w:rPr>
      </w:pPr>
    </w:p>
    <w:p w14:paraId="06ADC81E" w14:textId="0EC2CAC1" w:rsidR="00360DA8" w:rsidRPr="00A96B0E" w:rsidRDefault="00360DA8" w:rsidP="00232E01">
      <w:pPr>
        <w:pStyle w:val="Akapitzlist"/>
        <w:numPr>
          <w:ilvl w:val="0"/>
          <w:numId w:val="32"/>
        </w:numPr>
        <w:jc w:val="both"/>
        <w:rPr>
          <w:b/>
          <w:bCs/>
        </w:rPr>
      </w:pPr>
      <w:r w:rsidRPr="00A96B0E">
        <w:rPr>
          <w:b/>
          <w:bCs/>
        </w:rPr>
        <w:t>Gwarancja i postępowanie reklamacyjne</w:t>
      </w:r>
      <w:r w:rsidR="00112408">
        <w:rPr>
          <w:b/>
          <w:bCs/>
        </w:rPr>
        <w:t>:</w:t>
      </w:r>
      <w:r w:rsidRPr="00A96B0E">
        <w:rPr>
          <w:b/>
          <w:bCs/>
        </w:rPr>
        <w:t xml:space="preserve"> </w:t>
      </w:r>
      <w:r w:rsidR="00793621" w:rsidRPr="00793621">
        <w:rPr>
          <w:sz w:val="22"/>
          <w:szCs w:val="22"/>
        </w:rPr>
        <w:t xml:space="preserve">zgodnie z zapisami § 6. </w:t>
      </w:r>
      <w:r w:rsidR="004B0E2F">
        <w:rPr>
          <w:sz w:val="22"/>
          <w:szCs w:val="22"/>
        </w:rPr>
        <w:t xml:space="preserve">Istotnych postanowień </w:t>
      </w:r>
      <w:r w:rsidR="00793621" w:rsidRPr="00793621">
        <w:rPr>
          <w:sz w:val="22"/>
          <w:szCs w:val="22"/>
        </w:rPr>
        <w:t>Umowy</w:t>
      </w:r>
    </w:p>
    <w:p w14:paraId="36391582" w14:textId="77777777" w:rsidR="00250626" w:rsidRPr="007F63D9" w:rsidRDefault="00250626" w:rsidP="007F63D9">
      <w:pPr>
        <w:jc w:val="both"/>
        <w:rPr>
          <w:b/>
          <w:bCs/>
        </w:rPr>
      </w:pPr>
      <w:bookmarkStart w:id="114" w:name="_Toc67292095"/>
      <w:bookmarkStart w:id="115" w:name="_Hlk67824301"/>
      <w:bookmarkEnd w:id="113"/>
    </w:p>
    <w:p w14:paraId="219434BB" w14:textId="5D3C545D" w:rsidR="001B50F3" w:rsidRPr="001B50F3" w:rsidRDefault="001F655F" w:rsidP="00232E01">
      <w:pPr>
        <w:pStyle w:val="Akapitzlist"/>
        <w:numPr>
          <w:ilvl w:val="0"/>
          <w:numId w:val="32"/>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14"/>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16" w:name="_Hlk82764309"/>
    </w:p>
    <w:p w14:paraId="49AE542F" w14:textId="75737F64" w:rsidR="001B50F3" w:rsidRPr="006D1D57" w:rsidRDefault="001B50F3" w:rsidP="00232E01">
      <w:pPr>
        <w:pStyle w:val="Akapitzlist"/>
        <w:numPr>
          <w:ilvl w:val="0"/>
          <w:numId w:val="34"/>
        </w:numPr>
        <w:jc w:val="both"/>
        <w:rPr>
          <w:b/>
          <w:bCs/>
          <w:sz w:val="22"/>
          <w:szCs w:val="22"/>
        </w:rPr>
      </w:pPr>
      <w:r w:rsidRPr="00D056E1">
        <w:rPr>
          <w:bCs/>
          <w:sz w:val="22"/>
        </w:rPr>
        <w:t xml:space="preserve">Realizacja przedmiotowego </w:t>
      </w:r>
      <w:r w:rsidRPr="002768F5">
        <w:rPr>
          <w:bCs/>
          <w:sz w:val="22"/>
        </w:rPr>
        <w:t xml:space="preserve">zamówienia </w:t>
      </w:r>
      <w:r w:rsidRPr="00EA282F">
        <w:rPr>
          <w:bCs/>
          <w:sz w:val="22"/>
        </w:rPr>
        <w:t xml:space="preserve">nie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bookmarkEnd w:id="116"/>
    <w:p w14:paraId="3FE07919" w14:textId="77777777" w:rsidR="001B50F3" w:rsidRDefault="001B50F3" w:rsidP="001B50F3">
      <w:pPr>
        <w:ind w:left="720"/>
        <w:jc w:val="both"/>
        <w:rPr>
          <w:sz w:val="22"/>
          <w:szCs w:val="22"/>
          <w:highlight w:val="green"/>
        </w:rPr>
      </w:pPr>
    </w:p>
    <w:p w14:paraId="31A82799" w14:textId="2E2CADD4" w:rsidR="00F571FF" w:rsidRPr="00E049D9" w:rsidRDefault="00F571FF" w:rsidP="00232E01">
      <w:pPr>
        <w:pStyle w:val="Akapitzlist"/>
        <w:numPr>
          <w:ilvl w:val="0"/>
          <w:numId w:val="32"/>
        </w:numPr>
        <w:jc w:val="both"/>
        <w:rPr>
          <w:b/>
          <w:bCs/>
        </w:rPr>
      </w:pPr>
      <w:r w:rsidRPr="00E049D9">
        <w:rPr>
          <w:b/>
          <w:bCs/>
        </w:rPr>
        <w:t>Wymagane dokumenty</w:t>
      </w:r>
      <w:r w:rsidR="0043356E" w:rsidRPr="00E049D9">
        <w:rPr>
          <w:b/>
          <w:bCs/>
        </w:rPr>
        <w:t xml:space="preserve"> na etapie realizacji umowy:</w:t>
      </w:r>
    </w:p>
    <w:p w14:paraId="25D5A9D0" w14:textId="46FAF1B8" w:rsidR="0043356E" w:rsidRPr="0043356E" w:rsidRDefault="0043356E" w:rsidP="00E6300A">
      <w:pPr>
        <w:pStyle w:val="Akapitzlist"/>
        <w:numPr>
          <w:ilvl w:val="0"/>
          <w:numId w:val="67"/>
        </w:numPr>
        <w:ind w:left="1003" w:hanging="357"/>
        <w:jc w:val="both"/>
        <w:rPr>
          <w:sz w:val="22"/>
          <w:szCs w:val="22"/>
        </w:rPr>
      </w:pPr>
      <w:r w:rsidRPr="0043356E">
        <w:rPr>
          <w:sz w:val="22"/>
          <w:szCs w:val="22"/>
        </w:rPr>
        <w:t>Protokół odbioru robót.</w:t>
      </w:r>
    </w:p>
    <w:p w14:paraId="10E068D5" w14:textId="1EB5CF30" w:rsidR="0043356E" w:rsidRPr="0043356E" w:rsidRDefault="0043356E" w:rsidP="00E6300A">
      <w:pPr>
        <w:pStyle w:val="Akapitzlist"/>
        <w:numPr>
          <w:ilvl w:val="0"/>
          <w:numId w:val="67"/>
        </w:numPr>
        <w:ind w:left="1003" w:hanging="357"/>
        <w:jc w:val="both"/>
        <w:rPr>
          <w:sz w:val="22"/>
          <w:szCs w:val="22"/>
        </w:rPr>
      </w:pPr>
      <w:r w:rsidRPr="0043356E">
        <w:rPr>
          <w:sz w:val="22"/>
          <w:szCs w:val="22"/>
        </w:rPr>
        <w:t>Dokumentacja wykonawcza modernizacji stacji paliw</w:t>
      </w:r>
      <w:r w:rsidR="00131CB4">
        <w:rPr>
          <w:sz w:val="22"/>
          <w:szCs w:val="22"/>
        </w:rPr>
        <w:t>, projekt modernizacji.</w:t>
      </w:r>
    </w:p>
    <w:p w14:paraId="0C2265CF" w14:textId="2565357D" w:rsidR="0043356E" w:rsidRPr="0043356E" w:rsidRDefault="0043356E" w:rsidP="00E6300A">
      <w:pPr>
        <w:pStyle w:val="Akapitzlist"/>
        <w:numPr>
          <w:ilvl w:val="0"/>
          <w:numId w:val="67"/>
        </w:numPr>
        <w:ind w:left="1003" w:hanging="357"/>
        <w:jc w:val="both"/>
        <w:rPr>
          <w:sz w:val="22"/>
          <w:szCs w:val="22"/>
        </w:rPr>
      </w:pPr>
      <w:r w:rsidRPr="0043356E">
        <w:rPr>
          <w:sz w:val="22"/>
          <w:szCs w:val="22"/>
        </w:rPr>
        <w:t xml:space="preserve">Wykaz użytych materiałów wraz z </w:t>
      </w:r>
      <w:r w:rsidR="00131CB4">
        <w:rPr>
          <w:sz w:val="22"/>
          <w:szCs w:val="22"/>
        </w:rPr>
        <w:t xml:space="preserve">stosownymi </w:t>
      </w:r>
      <w:r w:rsidRPr="0043356E">
        <w:rPr>
          <w:sz w:val="22"/>
          <w:szCs w:val="22"/>
        </w:rPr>
        <w:t>atestami</w:t>
      </w:r>
      <w:r w:rsidR="00131CB4">
        <w:rPr>
          <w:sz w:val="22"/>
          <w:szCs w:val="22"/>
        </w:rPr>
        <w:t>, certyfikatami.</w:t>
      </w:r>
    </w:p>
    <w:p w14:paraId="3F52335B" w14:textId="2B5ADB63" w:rsidR="0043356E" w:rsidRPr="00A06606" w:rsidRDefault="0043356E" w:rsidP="00E6300A">
      <w:pPr>
        <w:pStyle w:val="Akapitzlist"/>
        <w:numPr>
          <w:ilvl w:val="0"/>
          <w:numId w:val="67"/>
        </w:numPr>
        <w:ind w:left="1003" w:hanging="357"/>
        <w:jc w:val="both"/>
        <w:rPr>
          <w:sz w:val="22"/>
          <w:szCs w:val="22"/>
        </w:rPr>
      </w:pPr>
      <w:r w:rsidRPr="0043356E">
        <w:rPr>
          <w:sz w:val="22"/>
          <w:szCs w:val="22"/>
        </w:rPr>
        <w:t xml:space="preserve">Zaświadczenie gwarancyjne ze szczegółowymi warunkami gwarancji </w:t>
      </w:r>
      <w:r w:rsidRPr="00A06606">
        <w:rPr>
          <w:sz w:val="22"/>
          <w:szCs w:val="22"/>
        </w:rPr>
        <w:t>i serwisu wydane przez Wykonawcę modernizacji.</w:t>
      </w:r>
    </w:p>
    <w:p w14:paraId="4F88F30A" w14:textId="77777777" w:rsidR="0043356E" w:rsidRPr="0043356E" w:rsidRDefault="0043356E" w:rsidP="00E6300A">
      <w:pPr>
        <w:pStyle w:val="Akapitzlist"/>
        <w:numPr>
          <w:ilvl w:val="0"/>
          <w:numId w:val="67"/>
        </w:numPr>
        <w:ind w:left="1003" w:hanging="357"/>
        <w:jc w:val="both"/>
        <w:rPr>
          <w:sz w:val="22"/>
          <w:szCs w:val="22"/>
        </w:rPr>
      </w:pPr>
      <w:r w:rsidRPr="0043356E">
        <w:rPr>
          <w:sz w:val="22"/>
          <w:szCs w:val="22"/>
        </w:rPr>
        <w:t>Wykaz części i podzespołów wymienionych.</w:t>
      </w:r>
    </w:p>
    <w:p w14:paraId="53E09D53" w14:textId="77777777" w:rsidR="0043356E" w:rsidRPr="0043356E" w:rsidRDefault="0043356E" w:rsidP="00E6300A">
      <w:pPr>
        <w:pStyle w:val="Akapitzlist"/>
        <w:numPr>
          <w:ilvl w:val="0"/>
          <w:numId w:val="67"/>
        </w:numPr>
        <w:ind w:left="1003" w:hanging="357"/>
        <w:jc w:val="both"/>
        <w:rPr>
          <w:sz w:val="22"/>
          <w:szCs w:val="22"/>
        </w:rPr>
      </w:pPr>
      <w:r w:rsidRPr="0043356E">
        <w:rPr>
          <w:sz w:val="22"/>
          <w:szCs w:val="22"/>
        </w:rPr>
        <w:t>Wykaz części i podzespołów podlegających zwrotowi do Zamawiającego.</w:t>
      </w:r>
    </w:p>
    <w:p w14:paraId="6B00590F" w14:textId="69444DE8" w:rsidR="0043356E" w:rsidRDefault="0043356E" w:rsidP="00E6300A">
      <w:pPr>
        <w:pStyle w:val="Akapitzlist"/>
        <w:numPr>
          <w:ilvl w:val="0"/>
          <w:numId w:val="67"/>
        </w:numPr>
        <w:ind w:left="1003" w:hanging="357"/>
        <w:jc w:val="both"/>
        <w:rPr>
          <w:sz w:val="22"/>
          <w:szCs w:val="22"/>
        </w:rPr>
      </w:pPr>
      <w:r w:rsidRPr="0043356E">
        <w:rPr>
          <w:sz w:val="22"/>
          <w:szCs w:val="22"/>
        </w:rPr>
        <w:lastRenderedPageBreak/>
        <w:t>Świadectwo jakości wydane przez Wykonawcę</w:t>
      </w:r>
      <w:r w:rsidR="00091BE8">
        <w:rPr>
          <w:sz w:val="22"/>
          <w:szCs w:val="22"/>
        </w:rPr>
        <w:t>, certyfikaty i deklaracje zgodności wskazane w Części VI. SOPZ.</w:t>
      </w:r>
    </w:p>
    <w:p w14:paraId="71451D84" w14:textId="07658179" w:rsidR="0043356E" w:rsidRDefault="0043356E" w:rsidP="00E6300A">
      <w:pPr>
        <w:pStyle w:val="Akapitzlist"/>
        <w:numPr>
          <w:ilvl w:val="0"/>
          <w:numId w:val="67"/>
        </w:numPr>
        <w:ind w:left="1003" w:hanging="357"/>
        <w:jc w:val="both"/>
        <w:rPr>
          <w:sz w:val="22"/>
          <w:szCs w:val="22"/>
        </w:rPr>
      </w:pPr>
      <w:r w:rsidRPr="0043356E">
        <w:rPr>
          <w:sz w:val="22"/>
          <w:szCs w:val="22"/>
        </w:rPr>
        <w:t>Instrukcje obsługi</w:t>
      </w:r>
    </w:p>
    <w:p w14:paraId="29399560" w14:textId="5BDA5F05" w:rsidR="00C02312" w:rsidRPr="007A50AA" w:rsidRDefault="00DD6EB0" w:rsidP="00E6300A">
      <w:pPr>
        <w:pStyle w:val="Akapitzlist"/>
        <w:numPr>
          <w:ilvl w:val="0"/>
          <w:numId w:val="67"/>
        </w:numPr>
        <w:ind w:left="1003" w:hanging="357"/>
        <w:jc w:val="both"/>
        <w:rPr>
          <w:sz w:val="22"/>
          <w:szCs w:val="22"/>
        </w:rPr>
      </w:pPr>
      <w:r>
        <w:rPr>
          <w:sz w:val="22"/>
          <w:szCs w:val="22"/>
        </w:rPr>
        <w:t>List</w:t>
      </w:r>
      <w:r w:rsidR="00A06606">
        <w:rPr>
          <w:sz w:val="22"/>
          <w:szCs w:val="22"/>
        </w:rPr>
        <w:t>a</w:t>
      </w:r>
      <w:r>
        <w:rPr>
          <w:sz w:val="22"/>
          <w:szCs w:val="22"/>
        </w:rPr>
        <w:t xml:space="preserve"> pracowników uprawnionych do prowadzenia gwarancyjnych prac serwisowych posiadających stosowne kwalifikacje i przeszkolenia.</w:t>
      </w:r>
    </w:p>
    <w:p w14:paraId="2D0606B1" w14:textId="7C6DBA55" w:rsidR="006527D0" w:rsidRPr="00091BE8" w:rsidRDefault="006527D0" w:rsidP="00091BE8">
      <w:pPr>
        <w:jc w:val="both"/>
        <w:rPr>
          <w:rStyle w:val="A2"/>
          <w:rFonts w:ascii="Times New Roman" w:hAnsi="Times New Roman"/>
          <w:strike/>
          <w:color w:val="FF0000"/>
          <w:sz w:val="22"/>
          <w:szCs w:val="22"/>
          <w:highlight w:val="yellow"/>
        </w:rPr>
      </w:pPr>
    </w:p>
    <w:p w14:paraId="150B40CC" w14:textId="77777777" w:rsidR="006527D0" w:rsidRPr="007B04FB" w:rsidRDefault="006527D0" w:rsidP="006527D0">
      <w:pPr>
        <w:pStyle w:val="Akapitzlist"/>
        <w:jc w:val="both"/>
        <w:rPr>
          <w:color w:val="0070C0"/>
          <w:sz w:val="8"/>
          <w:szCs w:val="8"/>
        </w:rPr>
      </w:pPr>
    </w:p>
    <w:bookmarkEnd w:id="115"/>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73047766" w14:textId="0FF90BEA" w:rsidR="00490259" w:rsidRDefault="002E31CB" w:rsidP="006E5FB0">
      <w:pPr>
        <w:jc w:val="both"/>
        <w:rPr>
          <w:rStyle w:val="Hipercze"/>
          <w:b/>
          <w:bCs/>
          <w:color w:val="0070C0"/>
          <w:sz w:val="28"/>
          <w:szCs w:val="28"/>
          <w:u w:val="none"/>
        </w:rPr>
      </w:pPr>
      <w:bookmarkStart w:id="117" w:name="_Hlk180661679"/>
      <w:r w:rsidRPr="002E31CB">
        <w:rPr>
          <w:rStyle w:val="Hipercze"/>
          <w:b/>
          <w:bCs/>
          <w:color w:val="0070C0"/>
          <w:sz w:val="28"/>
          <w:szCs w:val="28"/>
          <w:u w:val="none"/>
        </w:rPr>
        <w:lastRenderedPageBreak/>
        <w:t xml:space="preserve">Załącznik nr 1.1 </w:t>
      </w:r>
      <w:r>
        <w:rPr>
          <w:rStyle w:val="Hipercze"/>
          <w:b/>
          <w:bCs/>
          <w:color w:val="0070C0"/>
          <w:sz w:val="28"/>
          <w:szCs w:val="28"/>
          <w:u w:val="none"/>
        </w:rPr>
        <w:t>W</w:t>
      </w:r>
      <w:r w:rsidRPr="002E31CB">
        <w:rPr>
          <w:rStyle w:val="Hipercze"/>
          <w:b/>
          <w:bCs/>
          <w:color w:val="0070C0"/>
          <w:sz w:val="28"/>
          <w:szCs w:val="28"/>
          <w:u w:val="none"/>
        </w:rPr>
        <w:t xml:space="preserve">ykaz spełnienia istotnych dla </w:t>
      </w:r>
      <w:r>
        <w:rPr>
          <w:rStyle w:val="Hipercze"/>
          <w:b/>
          <w:bCs/>
          <w:color w:val="0070C0"/>
          <w:sz w:val="28"/>
          <w:szCs w:val="28"/>
          <w:u w:val="none"/>
        </w:rPr>
        <w:t>Z</w:t>
      </w:r>
      <w:r w:rsidRPr="002E31CB">
        <w:rPr>
          <w:rStyle w:val="Hipercze"/>
          <w:b/>
          <w:bCs/>
          <w:color w:val="0070C0"/>
          <w:sz w:val="28"/>
          <w:szCs w:val="28"/>
          <w:u w:val="none"/>
        </w:rPr>
        <w:t>amawiającego wymagań i parametrów technicznych</w:t>
      </w:r>
    </w:p>
    <w:p w14:paraId="0A6E5006" w14:textId="77777777" w:rsidR="002E31CB" w:rsidRDefault="002E31CB" w:rsidP="006E5FB0">
      <w:pPr>
        <w:jc w:val="both"/>
        <w:rPr>
          <w:rStyle w:val="Hipercze"/>
          <w:b/>
          <w:bCs/>
          <w:color w:val="0070C0"/>
          <w:sz w:val="28"/>
          <w:szCs w:val="28"/>
          <w:u w:val="none"/>
        </w:rPr>
      </w:pPr>
    </w:p>
    <w:tbl>
      <w:tblPr>
        <w:tblW w:w="9442" w:type="dxa"/>
        <w:tblInd w:w="55" w:type="dxa"/>
        <w:tblLayout w:type="fixed"/>
        <w:tblCellMar>
          <w:top w:w="55" w:type="dxa"/>
          <w:left w:w="55" w:type="dxa"/>
          <w:bottom w:w="55" w:type="dxa"/>
          <w:right w:w="55" w:type="dxa"/>
        </w:tblCellMar>
        <w:tblLook w:val="0000" w:firstRow="0" w:lastRow="0" w:firstColumn="0" w:lastColumn="0" w:noHBand="0" w:noVBand="0"/>
      </w:tblPr>
      <w:tblGrid>
        <w:gridCol w:w="426"/>
        <w:gridCol w:w="4621"/>
        <w:gridCol w:w="1985"/>
        <w:gridCol w:w="2410"/>
      </w:tblGrid>
      <w:tr w:rsidR="00444AF8" w:rsidRPr="002E31CB" w14:paraId="4D276300" w14:textId="77777777" w:rsidTr="00444AF8">
        <w:tc>
          <w:tcPr>
            <w:tcW w:w="426" w:type="dxa"/>
            <w:tcBorders>
              <w:top w:val="single" w:sz="1" w:space="0" w:color="000000"/>
              <w:left w:val="single" w:sz="1" w:space="0" w:color="000000"/>
              <w:bottom w:val="single" w:sz="1" w:space="0" w:color="000000"/>
            </w:tcBorders>
          </w:tcPr>
          <w:p w14:paraId="58BC6D05" w14:textId="77777777" w:rsidR="00444AF8" w:rsidRPr="00BB6375" w:rsidRDefault="00444AF8" w:rsidP="005F337B">
            <w:pPr>
              <w:pStyle w:val="Zawartotabeli"/>
              <w:snapToGrid w:val="0"/>
              <w:jc w:val="center"/>
              <w:rPr>
                <w:b/>
                <w:sz w:val="22"/>
                <w:szCs w:val="22"/>
              </w:rPr>
            </w:pPr>
            <w:r w:rsidRPr="00BB6375">
              <w:rPr>
                <w:b/>
                <w:sz w:val="22"/>
                <w:szCs w:val="22"/>
              </w:rPr>
              <w:t>Lp.</w:t>
            </w:r>
          </w:p>
        </w:tc>
        <w:tc>
          <w:tcPr>
            <w:tcW w:w="4621" w:type="dxa"/>
            <w:tcBorders>
              <w:top w:val="single" w:sz="1" w:space="0" w:color="000000"/>
              <w:left w:val="single" w:sz="1" w:space="0" w:color="000000"/>
              <w:bottom w:val="single" w:sz="1" w:space="0" w:color="000000"/>
            </w:tcBorders>
          </w:tcPr>
          <w:p w14:paraId="4FAF3EDE" w14:textId="77777777" w:rsidR="00444AF8" w:rsidRPr="00BB6375" w:rsidRDefault="00444AF8" w:rsidP="005F337B">
            <w:pPr>
              <w:pStyle w:val="Zawartotabeli"/>
              <w:snapToGrid w:val="0"/>
              <w:jc w:val="center"/>
              <w:rPr>
                <w:b/>
                <w:sz w:val="22"/>
                <w:szCs w:val="22"/>
              </w:rPr>
            </w:pPr>
            <w:r w:rsidRPr="00BB6375">
              <w:rPr>
                <w:b/>
                <w:sz w:val="22"/>
                <w:szCs w:val="22"/>
              </w:rPr>
              <w:t>Opis wymaganego parametru</w:t>
            </w:r>
          </w:p>
        </w:tc>
        <w:tc>
          <w:tcPr>
            <w:tcW w:w="1985" w:type="dxa"/>
            <w:tcBorders>
              <w:top w:val="single" w:sz="1" w:space="0" w:color="000000"/>
              <w:left w:val="single" w:sz="1" w:space="0" w:color="000000"/>
              <w:bottom w:val="single" w:sz="1" w:space="0" w:color="000000"/>
            </w:tcBorders>
            <w:vAlign w:val="center"/>
          </w:tcPr>
          <w:p w14:paraId="08F6C6F6" w14:textId="77777777" w:rsidR="00444AF8" w:rsidRPr="00BB6375" w:rsidRDefault="00444AF8" w:rsidP="005F337B">
            <w:pPr>
              <w:pStyle w:val="Zawartotabeli"/>
              <w:snapToGrid w:val="0"/>
              <w:jc w:val="center"/>
              <w:rPr>
                <w:b/>
                <w:sz w:val="22"/>
                <w:szCs w:val="22"/>
              </w:rPr>
            </w:pPr>
            <w:r w:rsidRPr="00BB6375">
              <w:rPr>
                <w:b/>
                <w:sz w:val="22"/>
                <w:szCs w:val="22"/>
              </w:rPr>
              <w:t>Jednostka</w:t>
            </w:r>
          </w:p>
        </w:tc>
        <w:tc>
          <w:tcPr>
            <w:tcW w:w="2410" w:type="dxa"/>
            <w:tcBorders>
              <w:top w:val="single" w:sz="1" w:space="0" w:color="000000"/>
              <w:left w:val="single" w:sz="1" w:space="0" w:color="000000"/>
              <w:bottom w:val="single" w:sz="1" w:space="0" w:color="000000"/>
              <w:right w:val="single" w:sz="1" w:space="0" w:color="000000"/>
            </w:tcBorders>
            <w:vAlign w:val="center"/>
          </w:tcPr>
          <w:p w14:paraId="7E3B89EE" w14:textId="77777777" w:rsidR="00444AF8" w:rsidRPr="00BB6375" w:rsidRDefault="00444AF8" w:rsidP="005F337B">
            <w:pPr>
              <w:pStyle w:val="Zawartotabeli"/>
              <w:snapToGrid w:val="0"/>
              <w:jc w:val="center"/>
              <w:rPr>
                <w:b/>
                <w:sz w:val="22"/>
                <w:szCs w:val="22"/>
              </w:rPr>
            </w:pPr>
            <w:r w:rsidRPr="00BB6375">
              <w:rPr>
                <w:b/>
                <w:sz w:val="22"/>
                <w:szCs w:val="22"/>
              </w:rPr>
              <w:t>Parametr oferowany przez Wykonawcę</w:t>
            </w:r>
          </w:p>
        </w:tc>
      </w:tr>
      <w:tr w:rsidR="00444AF8" w:rsidRPr="002E31CB" w14:paraId="116B5BF7" w14:textId="77777777" w:rsidTr="00444AF8">
        <w:tc>
          <w:tcPr>
            <w:tcW w:w="426" w:type="dxa"/>
            <w:tcBorders>
              <w:left w:val="single" w:sz="1" w:space="0" w:color="000000"/>
              <w:bottom w:val="single" w:sz="1" w:space="0" w:color="000000"/>
            </w:tcBorders>
            <w:vAlign w:val="center"/>
          </w:tcPr>
          <w:p w14:paraId="7B0DD46F" w14:textId="77777777" w:rsidR="00444AF8" w:rsidRPr="00111268" w:rsidRDefault="00444AF8" w:rsidP="00111268">
            <w:pPr>
              <w:pStyle w:val="Zawartotabeli"/>
              <w:snapToGrid w:val="0"/>
              <w:jc w:val="center"/>
              <w:rPr>
                <w:sz w:val="22"/>
                <w:szCs w:val="22"/>
              </w:rPr>
            </w:pPr>
            <w:r w:rsidRPr="00111268">
              <w:rPr>
                <w:sz w:val="22"/>
                <w:szCs w:val="22"/>
              </w:rPr>
              <w:t>1.</w:t>
            </w:r>
          </w:p>
        </w:tc>
        <w:tc>
          <w:tcPr>
            <w:tcW w:w="4621" w:type="dxa"/>
            <w:tcBorders>
              <w:left w:val="single" w:sz="1" w:space="0" w:color="000000"/>
              <w:bottom w:val="single" w:sz="1" w:space="0" w:color="000000"/>
            </w:tcBorders>
          </w:tcPr>
          <w:p w14:paraId="5C9B9391" w14:textId="0DF070F7" w:rsidR="00444AF8" w:rsidRPr="00273DD3" w:rsidRDefault="00444AF8" w:rsidP="00273DD3">
            <w:pPr>
              <w:pStyle w:val="Akapitzlist"/>
              <w:tabs>
                <w:tab w:val="left" w:pos="25"/>
              </w:tabs>
              <w:ind w:left="0"/>
              <w:rPr>
                <w:bCs/>
                <w:iCs/>
                <w:sz w:val="22"/>
                <w:szCs w:val="22"/>
              </w:rPr>
            </w:pPr>
            <w:r w:rsidRPr="00273DD3">
              <w:rPr>
                <w:bCs/>
                <w:iCs/>
                <w:sz w:val="22"/>
                <w:szCs w:val="22"/>
              </w:rPr>
              <w:t>Demontaż istniejącego dystrybutora typ Petro MAT Big, dystrybutor pozostaje u Zamawiającego.</w:t>
            </w:r>
          </w:p>
        </w:tc>
        <w:tc>
          <w:tcPr>
            <w:tcW w:w="1985" w:type="dxa"/>
            <w:tcBorders>
              <w:left w:val="single" w:sz="1" w:space="0" w:color="000000"/>
              <w:bottom w:val="single" w:sz="1" w:space="0" w:color="000000"/>
            </w:tcBorders>
            <w:vAlign w:val="center"/>
          </w:tcPr>
          <w:p w14:paraId="5C241146" w14:textId="77777777" w:rsidR="00444AF8" w:rsidRPr="00BB6375" w:rsidRDefault="00444AF8" w:rsidP="005F337B">
            <w:pPr>
              <w:pStyle w:val="Zawartotabeli"/>
              <w:snapToGrid w:val="0"/>
              <w:jc w:val="center"/>
              <w:rPr>
                <w:sz w:val="22"/>
                <w:szCs w:val="22"/>
              </w:rPr>
            </w:pPr>
            <w:r w:rsidRPr="00BB6375">
              <w:rPr>
                <w:sz w:val="22"/>
                <w:szCs w:val="22"/>
              </w:rPr>
              <w:t>tak/nie</w:t>
            </w:r>
          </w:p>
        </w:tc>
        <w:tc>
          <w:tcPr>
            <w:tcW w:w="2410" w:type="dxa"/>
            <w:tcBorders>
              <w:left w:val="single" w:sz="1" w:space="0" w:color="000000"/>
              <w:bottom w:val="single" w:sz="1" w:space="0" w:color="000000"/>
              <w:right w:val="single" w:sz="1" w:space="0" w:color="000000"/>
            </w:tcBorders>
            <w:vAlign w:val="center"/>
          </w:tcPr>
          <w:p w14:paraId="6EB784B7" w14:textId="0AAFFD81" w:rsidR="00444AF8" w:rsidRPr="00BB6375" w:rsidRDefault="00444AF8" w:rsidP="007D4222">
            <w:pPr>
              <w:pStyle w:val="Zawartotabeli"/>
              <w:snapToGrid w:val="0"/>
              <w:jc w:val="center"/>
              <w:rPr>
                <w:sz w:val="22"/>
                <w:szCs w:val="22"/>
              </w:rPr>
            </w:pPr>
            <w:r>
              <w:rPr>
                <w:sz w:val="22"/>
                <w:szCs w:val="22"/>
              </w:rPr>
              <w:t>…………..</w:t>
            </w:r>
          </w:p>
        </w:tc>
      </w:tr>
      <w:tr w:rsidR="00444AF8" w:rsidRPr="002E31CB" w14:paraId="02AD5F9C" w14:textId="77777777" w:rsidTr="00444AF8">
        <w:tc>
          <w:tcPr>
            <w:tcW w:w="426" w:type="dxa"/>
            <w:tcBorders>
              <w:left w:val="single" w:sz="1" w:space="0" w:color="000000"/>
              <w:bottom w:val="single" w:sz="1" w:space="0" w:color="000000"/>
            </w:tcBorders>
            <w:vAlign w:val="center"/>
          </w:tcPr>
          <w:p w14:paraId="5EB3D364" w14:textId="77777777" w:rsidR="00444AF8" w:rsidRPr="00111268" w:rsidRDefault="00444AF8" w:rsidP="00111268">
            <w:pPr>
              <w:pStyle w:val="Zawartotabeli"/>
              <w:snapToGrid w:val="0"/>
              <w:jc w:val="center"/>
              <w:rPr>
                <w:sz w:val="22"/>
                <w:szCs w:val="22"/>
              </w:rPr>
            </w:pPr>
            <w:r w:rsidRPr="00111268">
              <w:rPr>
                <w:sz w:val="22"/>
                <w:szCs w:val="22"/>
              </w:rPr>
              <w:t>2.</w:t>
            </w:r>
          </w:p>
        </w:tc>
        <w:tc>
          <w:tcPr>
            <w:tcW w:w="4621" w:type="dxa"/>
            <w:tcBorders>
              <w:left w:val="single" w:sz="1" w:space="0" w:color="000000"/>
              <w:bottom w:val="single" w:sz="1" w:space="0" w:color="000000"/>
            </w:tcBorders>
            <w:vAlign w:val="center"/>
          </w:tcPr>
          <w:p w14:paraId="1DFE9D5C" w14:textId="7E4386FC" w:rsidR="00444AF8" w:rsidRDefault="00444AF8" w:rsidP="000471D0">
            <w:pPr>
              <w:tabs>
                <w:tab w:val="left" w:pos="284"/>
              </w:tabs>
              <w:rPr>
                <w:bCs/>
                <w:iCs/>
                <w:sz w:val="22"/>
                <w:szCs w:val="22"/>
              </w:rPr>
            </w:pPr>
            <w:r w:rsidRPr="00273DD3">
              <w:rPr>
                <w:bCs/>
                <w:iCs/>
                <w:sz w:val="22"/>
                <w:szCs w:val="22"/>
              </w:rPr>
              <w:t>Dostarczeni</w:t>
            </w:r>
            <w:r>
              <w:rPr>
                <w:bCs/>
                <w:iCs/>
                <w:sz w:val="22"/>
                <w:szCs w:val="22"/>
              </w:rPr>
              <w:t xml:space="preserve">e </w:t>
            </w:r>
            <w:r w:rsidRPr="00273DD3">
              <w:rPr>
                <w:bCs/>
                <w:iCs/>
                <w:sz w:val="22"/>
                <w:szCs w:val="22"/>
              </w:rPr>
              <w:t>i montaż fabrycznie nowego dystrybutora</w:t>
            </w:r>
            <w:r>
              <w:rPr>
                <w:bCs/>
                <w:iCs/>
                <w:sz w:val="22"/>
                <w:szCs w:val="22"/>
              </w:rPr>
              <w:t>:</w:t>
            </w:r>
          </w:p>
          <w:p w14:paraId="7614F702" w14:textId="77777777" w:rsidR="00444AF8" w:rsidRPr="00273DD3" w:rsidRDefault="00444AF8" w:rsidP="00444AF8">
            <w:pPr>
              <w:pStyle w:val="Akapitzlist"/>
              <w:numPr>
                <w:ilvl w:val="0"/>
                <w:numId w:val="79"/>
              </w:numPr>
              <w:tabs>
                <w:tab w:val="left" w:pos="284"/>
              </w:tabs>
              <w:ind w:left="313" w:hanging="284"/>
              <w:rPr>
                <w:bCs/>
                <w:iCs/>
                <w:sz w:val="22"/>
                <w:szCs w:val="22"/>
              </w:rPr>
            </w:pPr>
            <w:r w:rsidRPr="00273DD3">
              <w:rPr>
                <w:bCs/>
                <w:iCs/>
                <w:sz w:val="22"/>
                <w:szCs w:val="22"/>
              </w:rPr>
              <w:t xml:space="preserve">obudowa wykonana z stali nierdzewnej,  </w:t>
            </w:r>
          </w:p>
          <w:p w14:paraId="1D54F5CC" w14:textId="77777777" w:rsidR="00444AF8" w:rsidRPr="00273DD3" w:rsidRDefault="00444AF8" w:rsidP="00444AF8">
            <w:pPr>
              <w:pStyle w:val="Akapitzlist"/>
              <w:numPr>
                <w:ilvl w:val="0"/>
                <w:numId w:val="79"/>
              </w:numPr>
              <w:tabs>
                <w:tab w:val="left" w:pos="284"/>
              </w:tabs>
              <w:ind w:left="313" w:hanging="284"/>
              <w:rPr>
                <w:bCs/>
                <w:iCs/>
                <w:sz w:val="22"/>
                <w:szCs w:val="22"/>
              </w:rPr>
            </w:pPr>
            <w:r w:rsidRPr="00273DD3">
              <w:rPr>
                <w:bCs/>
                <w:iCs/>
                <w:sz w:val="22"/>
                <w:szCs w:val="22"/>
              </w:rPr>
              <w:t>osłony układu hydraulicznego wykonane z blachy ocynkowanej, malowane proszkowo,</w:t>
            </w:r>
          </w:p>
          <w:p w14:paraId="5F666681" w14:textId="77777777" w:rsidR="00444AF8" w:rsidRPr="00273DD3" w:rsidRDefault="00444AF8" w:rsidP="00444AF8">
            <w:pPr>
              <w:pStyle w:val="Akapitzlist"/>
              <w:numPr>
                <w:ilvl w:val="0"/>
                <w:numId w:val="79"/>
              </w:numPr>
              <w:tabs>
                <w:tab w:val="left" w:pos="284"/>
              </w:tabs>
              <w:ind w:left="313" w:hanging="284"/>
              <w:rPr>
                <w:bCs/>
                <w:iCs/>
                <w:sz w:val="22"/>
                <w:szCs w:val="22"/>
              </w:rPr>
            </w:pPr>
            <w:r w:rsidRPr="00273DD3">
              <w:rPr>
                <w:bCs/>
                <w:iCs/>
                <w:sz w:val="22"/>
                <w:szCs w:val="22"/>
              </w:rPr>
              <w:t xml:space="preserve">zasilanie trójfazowe 400V, wyposażony w pompę rotacyjną (zębatą) o wydajności nominalnej 80 do100 l/min, przepływomierz tłokowy, </w:t>
            </w:r>
          </w:p>
          <w:p w14:paraId="76774311" w14:textId="77777777" w:rsidR="00444AF8" w:rsidRPr="00273DD3" w:rsidRDefault="00444AF8" w:rsidP="00444AF8">
            <w:pPr>
              <w:pStyle w:val="Akapitzlist"/>
              <w:numPr>
                <w:ilvl w:val="0"/>
                <w:numId w:val="79"/>
              </w:numPr>
              <w:tabs>
                <w:tab w:val="left" w:pos="284"/>
              </w:tabs>
              <w:ind w:left="313" w:hanging="284"/>
              <w:rPr>
                <w:bCs/>
                <w:iCs/>
                <w:sz w:val="22"/>
                <w:szCs w:val="22"/>
              </w:rPr>
            </w:pPr>
            <w:r w:rsidRPr="00273DD3">
              <w:rPr>
                <w:bCs/>
                <w:iCs/>
                <w:sz w:val="22"/>
                <w:szCs w:val="22"/>
              </w:rPr>
              <w:t xml:space="preserve">liczydło wydanego produktu podświetlane, wąż o długości 5 </w:t>
            </w:r>
            <w:proofErr w:type="spellStart"/>
            <w:r w:rsidRPr="00273DD3">
              <w:rPr>
                <w:bCs/>
                <w:iCs/>
                <w:sz w:val="22"/>
                <w:szCs w:val="22"/>
              </w:rPr>
              <w:t>mb</w:t>
            </w:r>
            <w:proofErr w:type="spellEnd"/>
            <w:r w:rsidRPr="00273DD3">
              <w:rPr>
                <w:bCs/>
                <w:iCs/>
                <w:sz w:val="22"/>
                <w:szCs w:val="22"/>
              </w:rPr>
              <w:t xml:space="preserve">, z wysięgnikiem sprężynowym, pistolet nalewczy typu ZWA, </w:t>
            </w:r>
          </w:p>
          <w:p w14:paraId="2A712C58" w14:textId="4CF142FC" w:rsidR="00444AF8" w:rsidRPr="00273DD3" w:rsidRDefault="00444AF8" w:rsidP="000471D0">
            <w:pPr>
              <w:tabs>
                <w:tab w:val="left" w:pos="284"/>
              </w:tabs>
              <w:rPr>
                <w:bCs/>
                <w:iCs/>
                <w:sz w:val="22"/>
                <w:szCs w:val="22"/>
              </w:rPr>
            </w:pPr>
            <w:r w:rsidRPr="00273DD3">
              <w:rPr>
                <w:bCs/>
                <w:iCs/>
                <w:sz w:val="22"/>
                <w:szCs w:val="22"/>
              </w:rPr>
              <w:t>filtr paliwowy wielokrotnego użytku, wykonany ze stali nierdzewnej, siatka 100 µm.</w:t>
            </w:r>
          </w:p>
          <w:p w14:paraId="33C19A2A" w14:textId="5BDB2B1E" w:rsidR="00444AF8" w:rsidRPr="00444AF8" w:rsidRDefault="00444AF8" w:rsidP="00444AF8">
            <w:pPr>
              <w:tabs>
                <w:tab w:val="left" w:pos="284"/>
              </w:tabs>
              <w:ind w:left="29"/>
              <w:rPr>
                <w:bCs/>
                <w:iCs/>
                <w:sz w:val="22"/>
                <w:szCs w:val="22"/>
              </w:rPr>
            </w:pPr>
            <w:r w:rsidRPr="00273DD3">
              <w:rPr>
                <w:bCs/>
                <w:iCs/>
                <w:sz w:val="22"/>
                <w:szCs w:val="22"/>
              </w:rPr>
              <w:t>Dystrybutor musi posiadać deklaracją zgodności MID lub równorzędną.</w:t>
            </w:r>
          </w:p>
        </w:tc>
        <w:tc>
          <w:tcPr>
            <w:tcW w:w="1985" w:type="dxa"/>
            <w:tcBorders>
              <w:left w:val="single" w:sz="1" w:space="0" w:color="000000"/>
              <w:bottom w:val="single" w:sz="1" w:space="0" w:color="000000"/>
            </w:tcBorders>
            <w:vAlign w:val="center"/>
          </w:tcPr>
          <w:p w14:paraId="40AFA653" w14:textId="77777777" w:rsidR="00444AF8" w:rsidRPr="00055F52" w:rsidRDefault="00444AF8" w:rsidP="005F337B">
            <w:pPr>
              <w:pStyle w:val="Zawartotabeli"/>
              <w:snapToGrid w:val="0"/>
              <w:jc w:val="center"/>
              <w:rPr>
                <w:sz w:val="22"/>
                <w:szCs w:val="22"/>
              </w:rPr>
            </w:pPr>
            <w:r w:rsidRPr="00055F52">
              <w:rPr>
                <w:sz w:val="22"/>
                <w:szCs w:val="22"/>
              </w:rPr>
              <w:t>tak/nie</w:t>
            </w:r>
          </w:p>
        </w:tc>
        <w:tc>
          <w:tcPr>
            <w:tcW w:w="2410" w:type="dxa"/>
            <w:tcBorders>
              <w:left w:val="single" w:sz="1" w:space="0" w:color="000000"/>
              <w:bottom w:val="single" w:sz="1" w:space="0" w:color="000000"/>
              <w:right w:val="single" w:sz="1" w:space="0" w:color="000000"/>
            </w:tcBorders>
            <w:vAlign w:val="center"/>
          </w:tcPr>
          <w:p w14:paraId="2D8C83E9" w14:textId="68507BE2" w:rsidR="00444AF8" w:rsidRPr="002E31CB" w:rsidRDefault="00444AF8" w:rsidP="007D4222">
            <w:pPr>
              <w:pStyle w:val="Zawartotabeli"/>
              <w:snapToGrid w:val="0"/>
              <w:jc w:val="center"/>
              <w:rPr>
                <w:sz w:val="22"/>
                <w:szCs w:val="22"/>
                <w:highlight w:val="yellow"/>
              </w:rPr>
            </w:pPr>
            <w:r>
              <w:rPr>
                <w:sz w:val="22"/>
                <w:szCs w:val="22"/>
              </w:rPr>
              <w:t>…………..</w:t>
            </w:r>
          </w:p>
        </w:tc>
      </w:tr>
      <w:tr w:rsidR="00444AF8" w:rsidRPr="002E31CB" w14:paraId="56AA3A92" w14:textId="77777777" w:rsidTr="00444AF8">
        <w:tc>
          <w:tcPr>
            <w:tcW w:w="426" w:type="dxa"/>
            <w:tcBorders>
              <w:left w:val="single" w:sz="1" w:space="0" w:color="000000"/>
              <w:bottom w:val="single" w:sz="4" w:space="0" w:color="auto"/>
            </w:tcBorders>
            <w:vAlign w:val="center"/>
          </w:tcPr>
          <w:p w14:paraId="2556F875" w14:textId="001CF825" w:rsidR="00444AF8" w:rsidRPr="00111268" w:rsidRDefault="00444AF8" w:rsidP="00111268">
            <w:pPr>
              <w:pStyle w:val="Zawartotabeli"/>
              <w:snapToGrid w:val="0"/>
              <w:jc w:val="center"/>
              <w:rPr>
                <w:sz w:val="22"/>
                <w:szCs w:val="22"/>
              </w:rPr>
            </w:pPr>
            <w:r>
              <w:rPr>
                <w:sz w:val="22"/>
                <w:szCs w:val="22"/>
              </w:rPr>
              <w:t>3</w:t>
            </w:r>
          </w:p>
        </w:tc>
        <w:tc>
          <w:tcPr>
            <w:tcW w:w="4621" w:type="dxa"/>
            <w:tcBorders>
              <w:left w:val="single" w:sz="1" w:space="0" w:color="000000"/>
              <w:bottom w:val="single" w:sz="4" w:space="0" w:color="auto"/>
            </w:tcBorders>
          </w:tcPr>
          <w:p w14:paraId="1486709B" w14:textId="438FCA21" w:rsidR="00444AF8" w:rsidRPr="00273DD3" w:rsidRDefault="00444AF8" w:rsidP="00273DD3">
            <w:pPr>
              <w:tabs>
                <w:tab w:val="left" w:pos="284"/>
              </w:tabs>
              <w:jc w:val="both"/>
              <w:rPr>
                <w:bCs/>
                <w:iCs/>
                <w:sz w:val="22"/>
                <w:szCs w:val="22"/>
              </w:rPr>
            </w:pPr>
            <w:r w:rsidRPr="00273DD3">
              <w:rPr>
                <w:bCs/>
                <w:iCs/>
                <w:sz w:val="22"/>
                <w:szCs w:val="22"/>
              </w:rPr>
              <w:t xml:space="preserve">Dostarczenie i montaż fabrycznie nowego automatu (terminal) umożliwiającego tankowanie przy użyciu kart RFID. Automat musi </w:t>
            </w:r>
            <w:r w:rsidRPr="00273DD3">
              <w:rPr>
                <w:iCs/>
                <w:sz w:val="22"/>
                <w:szCs w:val="22"/>
              </w:rPr>
              <w:t>posiadać deklarację zgodności MID lub równorzędną  na ca</w:t>
            </w:r>
            <w:r>
              <w:rPr>
                <w:iCs/>
                <w:sz w:val="22"/>
                <w:szCs w:val="22"/>
              </w:rPr>
              <w:t>ł</w:t>
            </w:r>
            <w:r w:rsidRPr="00273DD3">
              <w:rPr>
                <w:iCs/>
                <w:sz w:val="22"/>
                <w:szCs w:val="22"/>
              </w:rPr>
              <w:t>e urządzenie, jednocześnie powinien spełniać zapisy Części VI. ust. 1. pkt. 2 SOPZ tj. musi mieć możliwość wydawania produktu w trybie awaryjnym, ręcznym w razie wystąpienia awarii: automatu, elektroniki, braku sieci internetowej.</w:t>
            </w:r>
            <w:r w:rsidRPr="00273DD3">
              <w:rPr>
                <w:bCs/>
                <w:iCs/>
                <w:sz w:val="22"/>
                <w:szCs w:val="22"/>
              </w:rPr>
              <w:t xml:space="preserve"> Ilości wydawanego paliwa w tzw. trybie ręcznym powinny być zapisywane w pamięci dystrybutora.</w:t>
            </w:r>
          </w:p>
        </w:tc>
        <w:tc>
          <w:tcPr>
            <w:tcW w:w="1985" w:type="dxa"/>
            <w:tcBorders>
              <w:left w:val="single" w:sz="1" w:space="0" w:color="000000"/>
              <w:bottom w:val="single" w:sz="4" w:space="0" w:color="auto"/>
            </w:tcBorders>
            <w:vAlign w:val="center"/>
          </w:tcPr>
          <w:p w14:paraId="3BA3CE2F" w14:textId="43600B6B" w:rsidR="00444AF8" w:rsidRPr="00055F52" w:rsidRDefault="00444AF8" w:rsidP="005F337B">
            <w:pPr>
              <w:pStyle w:val="Zawartotabeli"/>
              <w:snapToGrid w:val="0"/>
              <w:jc w:val="center"/>
              <w:rPr>
                <w:sz w:val="22"/>
                <w:szCs w:val="22"/>
              </w:rPr>
            </w:pPr>
            <w:r>
              <w:rPr>
                <w:sz w:val="22"/>
                <w:szCs w:val="22"/>
              </w:rPr>
              <w:t>tak/nie</w:t>
            </w:r>
          </w:p>
        </w:tc>
        <w:tc>
          <w:tcPr>
            <w:tcW w:w="2410" w:type="dxa"/>
            <w:tcBorders>
              <w:left w:val="single" w:sz="1" w:space="0" w:color="000000"/>
              <w:bottom w:val="single" w:sz="4" w:space="0" w:color="auto"/>
              <w:right w:val="single" w:sz="1" w:space="0" w:color="000000"/>
            </w:tcBorders>
            <w:vAlign w:val="center"/>
          </w:tcPr>
          <w:p w14:paraId="10BCFC92" w14:textId="77777777" w:rsidR="00444AF8" w:rsidRPr="00111268" w:rsidRDefault="00444AF8" w:rsidP="007D4222">
            <w:pPr>
              <w:pStyle w:val="Zawartotabeli"/>
              <w:snapToGrid w:val="0"/>
              <w:jc w:val="center"/>
              <w:rPr>
                <w:sz w:val="22"/>
                <w:szCs w:val="22"/>
              </w:rPr>
            </w:pPr>
            <w:r w:rsidRPr="00111268">
              <w:rPr>
                <w:sz w:val="22"/>
                <w:szCs w:val="22"/>
              </w:rPr>
              <w:t>………….</w:t>
            </w:r>
          </w:p>
          <w:p w14:paraId="1629A4F6" w14:textId="7CA8AF51" w:rsidR="00444AF8" w:rsidRPr="00111268" w:rsidRDefault="00444AF8" w:rsidP="007D4222">
            <w:pPr>
              <w:pStyle w:val="Zawartotabeli"/>
              <w:snapToGrid w:val="0"/>
              <w:jc w:val="center"/>
              <w:rPr>
                <w:sz w:val="22"/>
                <w:szCs w:val="22"/>
              </w:rPr>
            </w:pPr>
            <w:r w:rsidRPr="00111268">
              <w:rPr>
                <w:sz w:val="22"/>
                <w:szCs w:val="22"/>
              </w:rPr>
              <w:t>………….</w:t>
            </w:r>
          </w:p>
        </w:tc>
      </w:tr>
      <w:tr w:rsidR="00444AF8" w:rsidRPr="002E31CB" w14:paraId="584ED1DA" w14:textId="77777777" w:rsidTr="00444AF8">
        <w:tc>
          <w:tcPr>
            <w:tcW w:w="426" w:type="dxa"/>
            <w:tcBorders>
              <w:top w:val="single" w:sz="4" w:space="0" w:color="auto"/>
              <w:left w:val="single" w:sz="4" w:space="0" w:color="auto"/>
              <w:bottom w:val="single" w:sz="4" w:space="0" w:color="auto"/>
              <w:right w:val="single" w:sz="4" w:space="0" w:color="auto"/>
            </w:tcBorders>
            <w:vAlign w:val="center"/>
          </w:tcPr>
          <w:p w14:paraId="591441DB" w14:textId="726848C1" w:rsidR="00444AF8" w:rsidRPr="00EE75A2" w:rsidRDefault="00444AF8" w:rsidP="00111268">
            <w:pPr>
              <w:pStyle w:val="Zawartotabeli"/>
              <w:snapToGrid w:val="0"/>
              <w:jc w:val="center"/>
              <w:rPr>
                <w:sz w:val="22"/>
                <w:szCs w:val="22"/>
              </w:rPr>
            </w:pPr>
            <w:bookmarkStart w:id="118" w:name="_Hlk184724048"/>
            <w:r w:rsidRPr="00EE75A2">
              <w:rPr>
                <w:sz w:val="22"/>
                <w:szCs w:val="22"/>
              </w:rPr>
              <w:t>4</w:t>
            </w:r>
          </w:p>
        </w:tc>
        <w:tc>
          <w:tcPr>
            <w:tcW w:w="4621" w:type="dxa"/>
            <w:tcBorders>
              <w:top w:val="single" w:sz="4" w:space="0" w:color="auto"/>
              <w:left w:val="single" w:sz="4" w:space="0" w:color="auto"/>
              <w:bottom w:val="single" w:sz="4" w:space="0" w:color="auto"/>
              <w:right w:val="single" w:sz="4" w:space="0" w:color="auto"/>
            </w:tcBorders>
          </w:tcPr>
          <w:p w14:paraId="792F4732" w14:textId="365D780A" w:rsidR="00444AF8" w:rsidRPr="00273DD3" w:rsidRDefault="00444AF8" w:rsidP="00273DD3">
            <w:pPr>
              <w:tabs>
                <w:tab w:val="left" w:pos="284"/>
              </w:tabs>
              <w:jc w:val="both"/>
              <w:rPr>
                <w:bCs/>
                <w:iCs/>
                <w:sz w:val="22"/>
                <w:szCs w:val="22"/>
              </w:rPr>
            </w:pPr>
            <w:r w:rsidRPr="00273DD3">
              <w:rPr>
                <w:bCs/>
                <w:iCs/>
                <w:sz w:val="22"/>
                <w:szCs w:val="22"/>
              </w:rPr>
              <w:t xml:space="preserve">Zdemontowanie starego i dostarczenie wraz z montażem fabrycznie nowego systemu do pomiaru poziomu produktu, wody i temperatury w zbiorniku ( sonda pomiarowa). O dokładności </w:t>
            </w:r>
            <w:r w:rsidRPr="00AB2D34">
              <w:rPr>
                <w:bCs/>
                <w:iCs/>
                <w:sz w:val="22"/>
                <w:szCs w:val="22"/>
                <w:highlight w:val="green"/>
              </w:rPr>
              <w:t xml:space="preserve">± </w:t>
            </w:r>
            <w:r w:rsidR="00AB2D34" w:rsidRPr="00AB2D34">
              <w:rPr>
                <w:bCs/>
                <w:iCs/>
                <w:sz w:val="22"/>
                <w:szCs w:val="22"/>
                <w:highlight w:val="green"/>
              </w:rPr>
              <w:t xml:space="preserve">1 </w:t>
            </w:r>
            <w:r w:rsidRPr="00AB2D34">
              <w:rPr>
                <w:bCs/>
                <w:iCs/>
                <w:sz w:val="22"/>
                <w:szCs w:val="22"/>
                <w:highlight w:val="green"/>
              </w:rPr>
              <w:t>mm</w:t>
            </w:r>
            <w:r w:rsidRPr="00273DD3">
              <w:rPr>
                <w:bCs/>
                <w:iCs/>
                <w:sz w:val="22"/>
                <w:szCs w:val="22"/>
              </w:rPr>
              <w:t>. Sonda musi posiadać deklaracją zgodności MID lub równorzędną.</w:t>
            </w:r>
          </w:p>
        </w:tc>
        <w:tc>
          <w:tcPr>
            <w:tcW w:w="1985" w:type="dxa"/>
            <w:tcBorders>
              <w:top w:val="single" w:sz="4" w:space="0" w:color="auto"/>
              <w:left w:val="single" w:sz="4" w:space="0" w:color="auto"/>
              <w:bottom w:val="single" w:sz="4" w:space="0" w:color="auto"/>
              <w:right w:val="single" w:sz="4" w:space="0" w:color="auto"/>
            </w:tcBorders>
            <w:vAlign w:val="center"/>
          </w:tcPr>
          <w:p w14:paraId="021B14DD" w14:textId="1C5A16BE" w:rsidR="00444AF8" w:rsidRPr="00EE75A2" w:rsidRDefault="00444AF8" w:rsidP="005F337B">
            <w:pPr>
              <w:pStyle w:val="Zawartotabeli"/>
              <w:snapToGrid w:val="0"/>
              <w:jc w:val="center"/>
              <w:rPr>
                <w:sz w:val="22"/>
                <w:szCs w:val="22"/>
              </w:rPr>
            </w:pPr>
            <w:r w:rsidRPr="00EE75A2">
              <w:rPr>
                <w:sz w:val="22"/>
                <w:szCs w:val="22"/>
              </w:rPr>
              <w:t>tak/nie</w:t>
            </w:r>
          </w:p>
        </w:tc>
        <w:tc>
          <w:tcPr>
            <w:tcW w:w="2410" w:type="dxa"/>
            <w:tcBorders>
              <w:top w:val="single" w:sz="4" w:space="0" w:color="auto"/>
              <w:left w:val="single" w:sz="4" w:space="0" w:color="auto"/>
              <w:bottom w:val="single" w:sz="4" w:space="0" w:color="auto"/>
              <w:right w:val="single" w:sz="4" w:space="0" w:color="auto"/>
            </w:tcBorders>
            <w:vAlign w:val="center"/>
          </w:tcPr>
          <w:p w14:paraId="63FC1216" w14:textId="11684D47" w:rsidR="00444AF8" w:rsidRPr="00EE75A2" w:rsidRDefault="00444AF8" w:rsidP="007D4222">
            <w:pPr>
              <w:pStyle w:val="Zawartotabeli"/>
              <w:snapToGrid w:val="0"/>
              <w:jc w:val="center"/>
              <w:rPr>
                <w:sz w:val="22"/>
                <w:szCs w:val="22"/>
              </w:rPr>
            </w:pPr>
            <w:r w:rsidRPr="00EE75A2">
              <w:rPr>
                <w:sz w:val="22"/>
                <w:szCs w:val="22"/>
              </w:rPr>
              <w:t>…………..</w:t>
            </w:r>
          </w:p>
        </w:tc>
      </w:tr>
      <w:tr w:rsidR="00444AF8" w:rsidRPr="002E31CB" w14:paraId="067B2E1A" w14:textId="77777777" w:rsidTr="00444AF8">
        <w:tc>
          <w:tcPr>
            <w:tcW w:w="426" w:type="dxa"/>
            <w:tcBorders>
              <w:top w:val="single" w:sz="4" w:space="0" w:color="auto"/>
              <w:left w:val="single" w:sz="1" w:space="0" w:color="000000"/>
              <w:bottom w:val="single" w:sz="1" w:space="0" w:color="000000"/>
            </w:tcBorders>
            <w:vAlign w:val="center"/>
          </w:tcPr>
          <w:p w14:paraId="50398E9B" w14:textId="5989C850" w:rsidR="00444AF8" w:rsidRPr="00111268" w:rsidRDefault="00444AF8" w:rsidP="00D677F4">
            <w:pPr>
              <w:pStyle w:val="Zawartotabeli"/>
              <w:snapToGrid w:val="0"/>
              <w:jc w:val="center"/>
              <w:rPr>
                <w:sz w:val="22"/>
                <w:szCs w:val="22"/>
              </w:rPr>
            </w:pPr>
            <w:bookmarkStart w:id="119" w:name="_Hlk184724754"/>
            <w:bookmarkEnd w:id="118"/>
            <w:r>
              <w:rPr>
                <w:sz w:val="22"/>
                <w:szCs w:val="22"/>
              </w:rPr>
              <w:t>5</w:t>
            </w:r>
          </w:p>
        </w:tc>
        <w:tc>
          <w:tcPr>
            <w:tcW w:w="4621" w:type="dxa"/>
            <w:tcBorders>
              <w:top w:val="single" w:sz="4" w:space="0" w:color="auto"/>
              <w:left w:val="single" w:sz="1" w:space="0" w:color="000000"/>
              <w:bottom w:val="single" w:sz="1" w:space="0" w:color="000000"/>
            </w:tcBorders>
          </w:tcPr>
          <w:p w14:paraId="4B20AD39" w14:textId="7789D1AD" w:rsidR="00444AF8" w:rsidRPr="00F02172" w:rsidRDefault="00444AF8" w:rsidP="00D677F4">
            <w:pPr>
              <w:pStyle w:val="Zawartotabeli"/>
              <w:snapToGrid w:val="0"/>
              <w:jc w:val="both"/>
              <w:rPr>
                <w:sz w:val="22"/>
                <w:szCs w:val="22"/>
                <w:highlight w:val="green"/>
              </w:rPr>
            </w:pPr>
            <w:r w:rsidRPr="00273DD3">
              <w:rPr>
                <w:sz w:val="22"/>
                <w:szCs w:val="22"/>
              </w:rPr>
              <w:t>Dostarczenie 30 szt. kart RFID z nadrukiem jednostronnym</w:t>
            </w:r>
          </w:p>
        </w:tc>
        <w:tc>
          <w:tcPr>
            <w:tcW w:w="1985" w:type="dxa"/>
            <w:tcBorders>
              <w:top w:val="single" w:sz="4" w:space="0" w:color="auto"/>
              <w:left w:val="single" w:sz="1" w:space="0" w:color="000000"/>
              <w:bottom w:val="single" w:sz="1" w:space="0" w:color="000000"/>
            </w:tcBorders>
            <w:vAlign w:val="center"/>
          </w:tcPr>
          <w:p w14:paraId="4D2BA086" w14:textId="77777777" w:rsidR="00444AF8" w:rsidRPr="00055F52" w:rsidRDefault="00444AF8" w:rsidP="00D677F4">
            <w:pPr>
              <w:pStyle w:val="Zawartotabeli"/>
              <w:snapToGrid w:val="0"/>
              <w:jc w:val="center"/>
              <w:rPr>
                <w:sz w:val="22"/>
                <w:szCs w:val="22"/>
              </w:rPr>
            </w:pPr>
            <w:r w:rsidRPr="00055F52">
              <w:rPr>
                <w:sz w:val="22"/>
                <w:szCs w:val="22"/>
              </w:rPr>
              <w:t>tak/nie</w:t>
            </w:r>
          </w:p>
        </w:tc>
        <w:tc>
          <w:tcPr>
            <w:tcW w:w="2410" w:type="dxa"/>
            <w:tcBorders>
              <w:top w:val="single" w:sz="4" w:space="0" w:color="auto"/>
              <w:left w:val="single" w:sz="1" w:space="0" w:color="000000"/>
              <w:bottom w:val="single" w:sz="1" w:space="0" w:color="000000"/>
              <w:right w:val="single" w:sz="1" w:space="0" w:color="000000"/>
            </w:tcBorders>
            <w:vAlign w:val="center"/>
          </w:tcPr>
          <w:p w14:paraId="1DBA1317" w14:textId="02EB2ADD" w:rsidR="00444AF8" w:rsidRPr="002E31CB" w:rsidRDefault="00444AF8" w:rsidP="00D677F4">
            <w:pPr>
              <w:pStyle w:val="Zawartotabeli"/>
              <w:snapToGrid w:val="0"/>
              <w:jc w:val="center"/>
              <w:rPr>
                <w:sz w:val="22"/>
                <w:szCs w:val="22"/>
                <w:highlight w:val="yellow"/>
              </w:rPr>
            </w:pPr>
            <w:r>
              <w:rPr>
                <w:sz w:val="22"/>
                <w:szCs w:val="22"/>
              </w:rPr>
              <w:t>…………..</w:t>
            </w:r>
          </w:p>
        </w:tc>
      </w:tr>
      <w:bookmarkEnd w:id="119"/>
      <w:tr w:rsidR="00444AF8" w:rsidRPr="002E31CB" w14:paraId="5A72C923" w14:textId="77777777" w:rsidTr="00444AF8">
        <w:tc>
          <w:tcPr>
            <w:tcW w:w="426" w:type="dxa"/>
            <w:tcBorders>
              <w:left w:val="single" w:sz="1" w:space="0" w:color="000000"/>
              <w:bottom w:val="single" w:sz="1" w:space="0" w:color="000000"/>
            </w:tcBorders>
            <w:vAlign w:val="center"/>
          </w:tcPr>
          <w:p w14:paraId="41A0F7CD" w14:textId="6469EC13" w:rsidR="00444AF8" w:rsidRPr="00111268" w:rsidRDefault="00444AF8" w:rsidP="00D677F4">
            <w:pPr>
              <w:pStyle w:val="Zawartotabeli"/>
              <w:snapToGrid w:val="0"/>
              <w:jc w:val="center"/>
              <w:rPr>
                <w:sz w:val="22"/>
                <w:szCs w:val="22"/>
              </w:rPr>
            </w:pPr>
            <w:r>
              <w:rPr>
                <w:sz w:val="22"/>
                <w:szCs w:val="22"/>
              </w:rPr>
              <w:t>6</w:t>
            </w:r>
          </w:p>
        </w:tc>
        <w:tc>
          <w:tcPr>
            <w:tcW w:w="4621" w:type="dxa"/>
            <w:tcBorders>
              <w:left w:val="single" w:sz="1" w:space="0" w:color="000000"/>
              <w:bottom w:val="single" w:sz="1" w:space="0" w:color="000000"/>
            </w:tcBorders>
          </w:tcPr>
          <w:p w14:paraId="574F425F" w14:textId="451D21EC" w:rsidR="00444AF8" w:rsidRPr="00055F52" w:rsidRDefault="00444AF8" w:rsidP="00D677F4">
            <w:pPr>
              <w:pStyle w:val="Zawartotabeli"/>
              <w:snapToGrid w:val="0"/>
              <w:jc w:val="both"/>
              <w:rPr>
                <w:sz w:val="22"/>
                <w:szCs w:val="22"/>
              </w:rPr>
            </w:pPr>
            <w:r w:rsidRPr="00273DD3">
              <w:rPr>
                <w:sz w:val="22"/>
                <w:szCs w:val="22"/>
              </w:rPr>
              <w:t xml:space="preserve">Wymiana zaworu oddechowego w zbiorniku na nowy </w:t>
            </w:r>
            <w:r w:rsidRPr="00273DD3">
              <w:rPr>
                <w:bCs/>
                <w:iCs/>
                <w:sz w:val="22"/>
                <w:szCs w:val="22"/>
              </w:rPr>
              <w:t>wraz z przerywaczem płomienia grupa II A</w:t>
            </w:r>
          </w:p>
        </w:tc>
        <w:tc>
          <w:tcPr>
            <w:tcW w:w="1985" w:type="dxa"/>
            <w:tcBorders>
              <w:left w:val="single" w:sz="1" w:space="0" w:color="000000"/>
              <w:bottom w:val="single" w:sz="1" w:space="0" w:color="000000"/>
            </w:tcBorders>
            <w:vAlign w:val="center"/>
          </w:tcPr>
          <w:p w14:paraId="49B3ECA6" w14:textId="47272E18" w:rsidR="00444AF8" w:rsidRPr="002E31CB" w:rsidRDefault="00444AF8" w:rsidP="00D677F4">
            <w:pPr>
              <w:pStyle w:val="Zawartotabeli"/>
              <w:snapToGrid w:val="0"/>
              <w:jc w:val="center"/>
              <w:rPr>
                <w:sz w:val="22"/>
                <w:szCs w:val="22"/>
                <w:highlight w:val="yellow"/>
              </w:rPr>
            </w:pPr>
            <w:r w:rsidRPr="00BB6375">
              <w:rPr>
                <w:sz w:val="22"/>
                <w:szCs w:val="22"/>
              </w:rPr>
              <w:t>tak/nie</w:t>
            </w:r>
          </w:p>
        </w:tc>
        <w:tc>
          <w:tcPr>
            <w:tcW w:w="2410" w:type="dxa"/>
            <w:tcBorders>
              <w:left w:val="single" w:sz="1" w:space="0" w:color="000000"/>
              <w:bottom w:val="single" w:sz="1" w:space="0" w:color="000000"/>
              <w:right w:val="single" w:sz="1" w:space="0" w:color="000000"/>
            </w:tcBorders>
            <w:vAlign w:val="center"/>
          </w:tcPr>
          <w:p w14:paraId="168A8090" w14:textId="12D80993" w:rsidR="00444AF8" w:rsidRPr="002E31CB" w:rsidRDefault="00444AF8" w:rsidP="00D677F4">
            <w:pPr>
              <w:pStyle w:val="Zawartotabeli"/>
              <w:snapToGrid w:val="0"/>
              <w:jc w:val="center"/>
              <w:rPr>
                <w:sz w:val="22"/>
                <w:szCs w:val="22"/>
                <w:highlight w:val="yellow"/>
              </w:rPr>
            </w:pPr>
            <w:r>
              <w:rPr>
                <w:sz w:val="22"/>
                <w:szCs w:val="22"/>
              </w:rPr>
              <w:t>…………..</w:t>
            </w:r>
          </w:p>
        </w:tc>
      </w:tr>
      <w:tr w:rsidR="00444AF8" w:rsidRPr="002E31CB" w14:paraId="5A71A1FF" w14:textId="77777777" w:rsidTr="00444AF8">
        <w:tc>
          <w:tcPr>
            <w:tcW w:w="426" w:type="dxa"/>
            <w:tcBorders>
              <w:left w:val="single" w:sz="1" w:space="0" w:color="000000"/>
              <w:bottom w:val="single" w:sz="1" w:space="0" w:color="000000"/>
            </w:tcBorders>
            <w:vAlign w:val="center"/>
          </w:tcPr>
          <w:p w14:paraId="01F1E704" w14:textId="056679BD" w:rsidR="00444AF8" w:rsidRPr="00111268" w:rsidRDefault="00444AF8" w:rsidP="00D677F4">
            <w:pPr>
              <w:pStyle w:val="Zawartotabeli"/>
              <w:snapToGrid w:val="0"/>
              <w:jc w:val="center"/>
              <w:rPr>
                <w:sz w:val="22"/>
                <w:szCs w:val="22"/>
              </w:rPr>
            </w:pPr>
            <w:bookmarkStart w:id="120" w:name="_Hlk184727392"/>
            <w:r>
              <w:rPr>
                <w:sz w:val="22"/>
                <w:szCs w:val="22"/>
              </w:rPr>
              <w:t>7.</w:t>
            </w:r>
          </w:p>
        </w:tc>
        <w:tc>
          <w:tcPr>
            <w:tcW w:w="4621" w:type="dxa"/>
            <w:tcBorders>
              <w:left w:val="single" w:sz="1" w:space="0" w:color="000000"/>
              <w:bottom w:val="single" w:sz="1" w:space="0" w:color="000000"/>
            </w:tcBorders>
          </w:tcPr>
          <w:p w14:paraId="43722A9E" w14:textId="630CCC57" w:rsidR="00444AF8" w:rsidRPr="00273DD3" w:rsidRDefault="00444AF8" w:rsidP="00273DD3">
            <w:pPr>
              <w:tabs>
                <w:tab w:val="left" w:pos="284"/>
              </w:tabs>
              <w:jc w:val="both"/>
              <w:rPr>
                <w:bCs/>
                <w:iCs/>
                <w:sz w:val="22"/>
                <w:szCs w:val="22"/>
              </w:rPr>
            </w:pPr>
            <w:r w:rsidRPr="00273DD3">
              <w:rPr>
                <w:bCs/>
                <w:iCs/>
                <w:sz w:val="22"/>
                <w:szCs w:val="22"/>
              </w:rPr>
              <w:t xml:space="preserve">Dostarczenie i instalacja nowego oprogramowania automatu umożliwiającego prowadzenie obserwacji i raportowanie wszystkich operacji związanych z obrotem produktu w stacji. </w:t>
            </w:r>
          </w:p>
          <w:p w14:paraId="3838359B" w14:textId="7D081E29" w:rsidR="00444AF8" w:rsidRPr="00273DD3" w:rsidRDefault="00444AF8" w:rsidP="00273DD3">
            <w:pPr>
              <w:tabs>
                <w:tab w:val="left" w:pos="284"/>
              </w:tabs>
              <w:ind w:left="29"/>
              <w:jc w:val="both"/>
              <w:rPr>
                <w:bCs/>
                <w:iCs/>
                <w:sz w:val="22"/>
                <w:szCs w:val="22"/>
              </w:rPr>
            </w:pPr>
            <w:r w:rsidRPr="00273DD3">
              <w:rPr>
                <w:bCs/>
                <w:iCs/>
                <w:sz w:val="22"/>
                <w:szCs w:val="22"/>
              </w:rPr>
              <w:lastRenderedPageBreak/>
              <w:t>W czasie i temperaturze rzeczywistej oraz w temperaturze referencyjnej 15</w:t>
            </w:r>
            <w:r w:rsidRPr="00273DD3">
              <w:rPr>
                <w:bCs/>
                <w:iCs/>
                <w:sz w:val="22"/>
                <w:szCs w:val="22"/>
                <w:vertAlign w:val="superscript"/>
              </w:rPr>
              <w:t>0</w:t>
            </w:r>
            <w:r w:rsidRPr="00273DD3">
              <w:rPr>
                <w:bCs/>
                <w:iCs/>
                <w:sz w:val="22"/>
                <w:szCs w:val="22"/>
              </w:rPr>
              <w:t>C. Oprogramowanie będzie dostarczone wraz z licencją na użytkowanie Zamawiającemu w ramach przeprowadzonej modernizacji i nie będzie wymagała żadnych subskrypcji oraz dodatkowych opłat.</w:t>
            </w:r>
          </w:p>
        </w:tc>
        <w:tc>
          <w:tcPr>
            <w:tcW w:w="1985" w:type="dxa"/>
            <w:tcBorders>
              <w:left w:val="single" w:sz="1" w:space="0" w:color="000000"/>
              <w:bottom w:val="single" w:sz="1" w:space="0" w:color="000000"/>
            </w:tcBorders>
            <w:vAlign w:val="center"/>
          </w:tcPr>
          <w:p w14:paraId="014E7123" w14:textId="00A94621" w:rsidR="00444AF8" w:rsidRPr="002E31CB" w:rsidRDefault="00444AF8" w:rsidP="00D677F4">
            <w:pPr>
              <w:pStyle w:val="Zawartotabeli"/>
              <w:snapToGrid w:val="0"/>
              <w:jc w:val="center"/>
              <w:rPr>
                <w:sz w:val="22"/>
                <w:szCs w:val="22"/>
                <w:highlight w:val="yellow"/>
              </w:rPr>
            </w:pPr>
            <w:r w:rsidRPr="00BB6375">
              <w:rPr>
                <w:sz w:val="22"/>
                <w:szCs w:val="22"/>
              </w:rPr>
              <w:lastRenderedPageBreak/>
              <w:t>tak/nie</w:t>
            </w:r>
          </w:p>
        </w:tc>
        <w:tc>
          <w:tcPr>
            <w:tcW w:w="2410" w:type="dxa"/>
            <w:tcBorders>
              <w:left w:val="single" w:sz="1" w:space="0" w:color="000000"/>
              <w:bottom w:val="single" w:sz="1" w:space="0" w:color="000000"/>
              <w:right w:val="single" w:sz="1" w:space="0" w:color="000000"/>
            </w:tcBorders>
            <w:vAlign w:val="center"/>
          </w:tcPr>
          <w:p w14:paraId="39570543" w14:textId="2027DDDB" w:rsidR="00444AF8" w:rsidRPr="002E31CB" w:rsidRDefault="00444AF8" w:rsidP="00D677F4">
            <w:pPr>
              <w:pStyle w:val="Zawartotabeli"/>
              <w:snapToGrid w:val="0"/>
              <w:jc w:val="center"/>
              <w:rPr>
                <w:sz w:val="22"/>
                <w:szCs w:val="22"/>
                <w:highlight w:val="yellow"/>
              </w:rPr>
            </w:pPr>
            <w:r>
              <w:rPr>
                <w:sz w:val="22"/>
                <w:szCs w:val="22"/>
              </w:rPr>
              <w:t>…………..</w:t>
            </w:r>
          </w:p>
        </w:tc>
      </w:tr>
      <w:bookmarkEnd w:id="120"/>
      <w:tr w:rsidR="00444AF8" w:rsidRPr="002E31CB" w14:paraId="1F41AF88" w14:textId="77777777" w:rsidTr="00444AF8">
        <w:tc>
          <w:tcPr>
            <w:tcW w:w="426" w:type="dxa"/>
            <w:tcBorders>
              <w:left w:val="single" w:sz="1" w:space="0" w:color="000000"/>
              <w:bottom w:val="single" w:sz="1" w:space="0" w:color="000000"/>
            </w:tcBorders>
            <w:vAlign w:val="center"/>
          </w:tcPr>
          <w:p w14:paraId="4BFBFD65" w14:textId="66C32C2A" w:rsidR="00444AF8" w:rsidRPr="00111268" w:rsidRDefault="00444AF8" w:rsidP="00D677F4">
            <w:pPr>
              <w:pStyle w:val="Zawartotabeli"/>
              <w:snapToGrid w:val="0"/>
              <w:jc w:val="center"/>
              <w:rPr>
                <w:sz w:val="22"/>
                <w:szCs w:val="22"/>
              </w:rPr>
            </w:pPr>
            <w:r>
              <w:rPr>
                <w:sz w:val="22"/>
                <w:szCs w:val="22"/>
              </w:rPr>
              <w:t>8</w:t>
            </w:r>
          </w:p>
        </w:tc>
        <w:tc>
          <w:tcPr>
            <w:tcW w:w="4621" w:type="dxa"/>
            <w:tcBorders>
              <w:left w:val="single" w:sz="1" w:space="0" w:color="000000"/>
              <w:bottom w:val="single" w:sz="1" w:space="0" w:color="000000"/>
            </w:tcBorders>
          </w:tcPr>
          <w:p w14:paraId="1D34E037" w14:textId="5D8FB28E" w:rsidR="00444AF8" w:rsidRPr="00273DD3" w:rsidRDefault="00444AF8" w:rsidP="00E72416">
            <w:pPr>
              <w:tabs>
                <w:tab w:val="left" w:pos="284"/>
                <w:tab w:val="left" w:pos="426"/>
              </w:tabs>
              <w:jc w:val="both"/>
              <w:rPr>
                <w:bCs/>
                <w:iCs/>
                <w:sz w:val="22"/>
                <w:szCs w:val="22"/>
              </w:rPr>
            </w:pPr>
            <w:r w:rsidRPr="00273DD3">
              <w:rPr>
                <w:sz w:val="22"/>
                <w:szCs w:val="22"/>
                <w:lang w:val="cs-CZ"/>
              </w:rPr>
              <w:t>Wykonanie modernizacji przyłącza ssącego na odcinku od zbiornika paliwowego do dystrybutora, zwiększając jego średnicę przepływu, eliminując połączenia gumowe oraz zastosowanie zaworu anty-syfonowego, mającego zapobiec wypływu paliwa na zewnątrz. Przyłącze powinno być wykonane z materiałów spełniających wymagania do stosowania w tego typu przyłączach. Modernizacja przyłącza ma zapewnić wymaganą wydajność pompy na poziomie 80-100 l/min.</w:t>
            </w:r>
          </w:p>
        </w:tc>
        <w:tc>
          <w:tcPr>
            <w:tcW w:w="1985" w:type="dxa"/>
            <w:tcBorders>
              <w:left w:val="single" w:sz="1" w:space="0" w:color="000000"/>
              <w:bottom w:val="single" w:sz="1" w:space="0" w:color="000000"/>
            </w:tcBorders>
            <w:vAlign w:val="center"/>
          </w:tcPr>
          <w:p w14:paraId="24C2CE6C" w14:textId="78F419D4" w:rsidR="00444AF8" w:rsidRPr="002E31CB" w:rsidRDefault="00444AF8" w:rsidP="00D677F4">
            <w:pPr>
              <w:pStyle w:val="Zawartotabeli"/>
              <w:snapToGrid w:val="0"/>
              <w:jc w:val="center"/>
              <w:rPr>
                <w:sz w:val="22"/>
                <w:szCs w:val="22"/>
                <w:highlight w:val="yellow"/>
              </w:rPr>
            </w:pPr>
            <w:r w:rsidRPr="00BB6375">
              <w:rPr>
                <w:sz w:val="22"/>
                <w:szCs w:val="22"/>
              </w:rPr>
              <w:t>tak/nie</w:t>
            </w:r>
          </w:p>
        </w:tc>
        <w:tc>
          <w:tcPr>
            <w:tcW w:w="2410" w:type="dxa"/>
            <w:tcBorders>
              <w:left w:val="single" w:sz="1" w:space="0" w:color="000000"/>
              <w:bottom w:val="single" w:sz="1" w:space="0" w:color="000000"/>
              <w:right w:val="single" w:sz="1" w:space="0" w:color="000000"/>
            </w:tcBorders>
            <w:vAlign w:val="center"/>
          </w:tcPr>
          <w:p w14:paraId="6075B8DC" w14:textId="3476D321" w:rsidR="00444AF8" w:rsidRPr="002E31CB" w:rsidRDefault="00444AF8" w:rsidP="00D677F4">
            <w:pPr>
              <w:pStyle w:val="Zawartotabeli"/>
              <w:snapToGrid w:val="0"/>
              <w:jc w:val="center"/>
              <w:rPr>
                <w:sz w:val="22"/>
                <w:szCs w:val="22"/>
                <w:highlight w:val="yellow"/>
              </w:rPr>
            </w:pPr>
            <w:r>
              <w:rPr>
                <w:sz w:val="22"/>
                <w:szCs w:val="22"/>
              </w:rPr>
              <w:t>…………..</w:t>
            </w:r>
          </w:p>
        </w:tc>
      </w:tr>
      <w:tr w:rsidR="00444AF8" w:rsidRPr="002E31CB" w14:paraId="3C3D1656" w14:textId="77777777" w:rsidTr="00444AF8">
        <w:tc>
          <w:tcPr>
            <w:tcW w:w="426" w:type="dxa"/>
            <w:tcBorders>
              <w:left w:val="single" w:sz="1" w:space="0" w:color="000000"/>
              <w:bottom w:val="single" w:sz="1" w:space="0" w:color="000000"/>
            </w:tcBorders>
            <w:vAlign w:val="center"/>
          </w:tcPr>
          <w:p w14:paraId="7E73BC92" w14:textId="342BE8D2" w:rsidR="00444AF8" w:rsidRPr="00111268" w:rsidRDefault="00444AF8" w:rsidP="00D677F4">
            <w:pPr>
              <w:pStyle w:val="Zawartotabeli"/>
              <w:snapToGrid w:val="0"/>
              <w:jc w:val="center"/>
              <w:rPr>
                <w:sz w:val="22"/>
                <w:szCs w:val="22"/>
              </w:rPr>
            </w:pPr>
            <w:r>
              <w:rPr>
                <w:sz w:val="22"/>
                <w:szCs w:val="22"/>
              </w:rPr>
              <w:t>9</w:t>
            </w:r>
          </w:p>
        </w:tc>
        <w:tc>
          <w:tcPr>
            <w:tcW w:w="4621" w:type="dxa"/>
            <w:tcBorders>
              <w:left w:val="single" w:sz="1" w:space="0" w:color="000000"/>
              <w:bottom w:val="single" w:sz="1" w:space="0" w:color="000000"/>
            </w:tcBorders>
          </w:tcPr>
          <w:p w14:paraId="3916230D" w14:textId="3B56D9DB" w:rsidR="00444AF8" w:rsidRPr="00273DD3" w:rsidRDefault="00444AF8" w:rsidP="00273DD3">
            <w:pPr>
              <w:tabs>
                <w:tab w:val="left" w:pos="284"/>
                <w:tab w:val="left" w:pos="426"/>
              </w:tabs>
              <w:rPr>
                <w:bCs/>
                <w:iCs/>
                <w:sz w:val="22"/>
                <w:szCs w:val="22"/>
              </w:rPr>
            </w:pPr>
            <w:r w:rsidRPr="00273DD3">
              <w:rPr>
                <w:bCs/>
                <w:iCs/>
                <w:sz w:val="22"/>
                <w:szCs w:val="22"/>
              </w:rPr>
              <w:t xml:space="preserve">Po wykonaniu modernizacji stacji przeprowadzi </w:t>
            </w:r>
            <w:proofErr w:type="spellStart"/>
            <w:r w:rsidRPr="00273DD3">
              <w:rPr>
                <w:bCs/>
                <w:iCs/>
                <w:sz w:val="22"/>
                <w:szCs w:val="22"/>
              </w:rPr>
              <w:t>litrażowanie</w:t>
            </w:r>
            <w:proofErr w:type="spellEnd"/>
            <w:r w:rsidRPr="00273DD3">
              <w:rPr>
                <w:bCs/>
                <w:iCs/>
                <w:sz w:val="22"/>
                <w:szCs w:val="22"/>
              </w:rPr>
              <w:t xml:space="preserve"> zbiornika, zgodnie z obowiązującymi przepisami w tym zakresie i opracuje nową tablice objętości w dcm</w:t>
            </w:r>
            <w:r w:rsidRPr="00273DD3">
              <w:rPr>
                <w:bCs/>
                <w:iCs/>
                <w:sz w:val="22"/>
                <w:szCs w:val="22"/>
                <w:vertAlign w:val="superscript"/>
              </w:rPr>
              <w:t>3</w:t>
            </w:r>
          </w:p>
        </w:tc>
        <w:tc>
          <w:tcPr>
            <w:tcW w:w="1985" w:type="dxa"/>
            <w:tcBorders>
              <w:left w:val="single" w:sz="1" w:space="0" w:color="000000"/>
              <w:bottom w:val="single" w:sz="1" w:space="0" w:color="000000"/>
            </w:tcBorders>
            <w:vAlign w:val="center"/>
          </w:tcPr>
          <w:p w14:paraId="6981774B" w14:textId="478FE2E9" w:rsidR="00444AF8" w:rsidRPr="002E31CB" w:rsidRDefault="00444AF8" w:rsidP="00D677F4">
            <w:pPr>
              <w:pStyle w:val="Zawartotabeli"/>
              <w:snapToGrid w:val="0"/>
              <w:jc w:val="center"/>
              <w:rPr>
                <w:sz w:val="22"/>
                <w:szCs w:val="22"/>
                <w:highlight w:val="yellow"/>
              </w:rPr>
            </w:pPr>
            <w:r w:rsidRPr="00BB6375">
              <w:rPr>
                <w:sz w:val="22"/>
                <w:szCs w:val="22"/>
              </w:rPr>
              <w:t>tak/nie</w:t>
            </w:r>
          </w:p>
        </w:tc>
        <w:tc>
          <w:tcPr>
            <w:tcW w:w="2410" w:type="dxa"/>
            <w:tcBorders>
              <w:left w:val="single" w:sz="1" w:space="0" w:color="000000"/>
              <w:bottom w:val="single" w:sz="1" w:space="0" w:color="000000"/>
              <w:right w:val="single" w:sz="1" w:space="0" w:color="000000"/>
            </w:tcBorders>
            <w:vAlign w:val="center"/>
          </w:tcPr>
          <w:p w14:paraId="26CA5C21" w14:textId="4D8E7826" w:rsidR="00444AF8" w:rsidRPr="002E31CB" w:rsidRDefault="00444AF8" w:rsidP="00D677F4">
            <w:pPr>
              <w:pStyle w:val="Zawartotabeli"/>
              <w:snapToGrid w:val="0"/>
              <w:jc w:val="center"/>
              <w:rPr>
                <w:sz w:val="22"/>
                <w:szCs w:val="22"/>
                <w:highlight w:val="yellow"/>
              </w:rPr>
            </w:pPr>
            <w:r>
              <w:rPr>
                <w:sz w:val="22"/>
                <w:szCs w:val="22"/>
              </w:rPr>
              <w:t>…………..</w:t>
            </w:r>
          </w:p>
        </w:tc>
      </w:tr>
      <w:tr w:rsidR="00444AF8" w:rsidRPr="002E31CB" w14:paraId="749092A9" w14:textId="77777777" w:rsidTr="00444AF8">
        <w:tc>
          <w:tcPr>
            <w:tcW w:w="426" w:type="dxa"/>
            <w:tcBorders>
              <w:left w:val="single" w:sz="1" w:space="0" w:color="000000"/>
              <w:bottom w:val="single" w:sz="1" w:space="0" w:color="000000"/>
            </w:tcBorders>
            <w:vAlign w:val="center"/>
          </w:tcPr>
          <w:p w14:paraId="536331C8" w14:textId="6054343F" w:rsidR="00444AF8" w:rsidRPr="00111268" w:rsidRDefault="00444AF8" w:rsidP="00D677F4">
            <w:pPr>
              <w:pStyle w:val="Zawartotabeli"/>
              <w:snapToGrid w:val="0"/>
              <w:jc w:val="center"/>
              <w:rPr>
                <w:sz w:val="22"/>
                <w:szCs w:val="22"/>
              </w:rPr>
            </w:pPr>
            <w:r>
              <w:rPr>
                <w:sz w:val="22"/>
                <w:szCs w:val="22"/>
              </w:rPr>
              <w:t>10</w:t>
            </w:r>
          </w:p>
        </w:tc>
        <w:tc>
          <w:tcPr>
            <w:tcW w:w="4621" w:type="dxa"/>
            <w:tcBorders>
              <w:left w:val="single" w:sz="1" w:space="0" w:color="000000"/>
              <w:bottom w:val="single" w:sz="1" w:space="0" w:color="000000"/>
            </w:tcBorders>
          </w:tcPr>
          <w:p w14:paraId="1F79A87D" w14:textId="60758800" w:rsidR="00444AF8" w:rsidRPr="00444AF8" w:rsidRDefault="00444AF8" w:rsidP="00444AF8">
            <w:pPr>
              <w:tabs>
                <w:tab w:val="left" w:pos="284"/>
              </w:tabs>
              <w:rPr>
                <w:b/>
                <w:bCs/>
                <w:sz w:val="22"/>
                <w:szCs w:val="22"/>
                <w:lang w:val="cs-CZ"/>
              </w:rPr>
            </w:pPr>
            <w:r w:rsidRPr="00273DD3">
              <w:rPr>
                <w:bCs/>
                <w:iCs/>
                <w:sz w:val="22"/>
                <w:szCs w:val="22"/>
              </w:rPr>
              <w:t>Przeszkolenie pracowników Zamawiającego w zakresie obsługi stacji i oprogramowania.</w:t>
            </w:r>
          </w:p>
        </w:tc>
        <w:tc>
          <w:tcPr>
            <w:tcW w:w="1985" w:type="dxa"/>
            <w:tcBorders>
              <w:left w:val="single" w:sz="1" w:space="0" w:color="000000"/>
              <w:bottom w:val="single" w:sz="1" w:space="0" w:color="000000"/>
            </w:tcBorders>
            <w:vAlign w:val="center"/>
          </w:tcPr>
          <w:p w14:paraId="02D62D79" w14:textId="7600E4A0" w:rsidR="00444AF8" w:rsidRPr="002E31CB" w:rsidRDefault="00444AF8" w:rsidP="00D677F4">
            <w:pPr>
              <w:pStyle w:val="Zawartotabeli"/>
              <w:snapToGrid w:val="0"/>
              <w:jc w:val="center"/>
              <w:rPr>
                <w:sz w:val="22"/>
                <w:szCs w:val="22"/>
                <w:highlight w:val="yellow"/>
              </w:rPr>
            </w:pPr>
            <w:r w:rsidRPr="00BB6375">
              <w:rPr>
                <w:sz w:val="22"/>
                <w:szCs w:val="22"/>
              </w:rPr>
              <w:t>tak/nie</w:t>
            </w:r>
          </w:p>
        </w:tc>
        <w:tc>
          <w:tcPr>
            <w:tcW w:w="2410" w:type="dxa"/>
            <w:tcBorders>
              <w:left w:val="single" w:sz="1" w:space="0" w:color="000000"/>
              <w:bottom w:val="single" w:sz="1" w:space="0" w:color="000000"/>
              <w:right w:val="single" w:sz="1" w:space="0" w:color="000000"/>
            </w:tcBorders>
            <w:vAlign w:val="center"/>
          </w:tcPr>
          <w:p w14:paraId="6D9B2969" w14:textId="6DA41781" w:rsidR="00444AF8" w:rsidRPr="002E31CB" w:rsidRDefault="00444AF8" w:rsidP="00D677F4">
            <w:pPr>
              <w:pStyle w:val="Zawartotabeli"/>
              <w:snapToGrid w:val="0"/>
              <w:jc w:val="center"/>
              <w:rPr>
                <w:sz w:val="22"/>
                <w:szCs w:val="22"/>
                <w:highlight w:val="yellow"/>
              </w:rPr>
            </w:pPr>
            <w:r>
              <w:rPr>
                <w:sz w:val="22"/>
                <w:szCs w:val="22"/>
              </w:rPr>
              <w:t>…………..</w:t>
            </w:r>
          </w:p>
        </w:tc>
      </w:tr>
      <w:bookmarkEnd w:id="117"/>
    </w:tbl>
    <w:p w14:paraId="43379DB3" w14:textId="3E272E03" w:rsidR="002E31CB" w:rsidRPr="002E31CB" w:rsidRDefault="002E31CB" w:rsidP="006E5FB0">
      <w:pPr>
        <w:jc w:val="both"/>
        <w:rPr>
          <w:rStyle w:val="Hipercze"/>
          <w:color w:val="auto"/>
          <w:sz w:val="22"/>
          <w:szCs w:val="22"/>
          <w:u w:val="none"/>
        </w:rPr>
      </w:pPr>
    </w:p>
    <w:p w14:paraId="5248D320" w14:textId="77777777" w:rsidR="002E31CB" w:rsidRDefault="002E31CB" w:rsidP="006E5FB0">
      <w:pPr>
        <w:jc w:val="both"/>
        <w:rPr>
          <w:rStyle w:val="Hipercze"/>
          <w:b/>
          <w:bCs/>
          <w:color w:val="0070C0"/>
          <w:sz w:val="28"/>
          <w:szCs w:val="28"/>
          <w:u w:val="none"/>
        </w:rPr>
      </w:pPr>
    </w:p>
    <w:p w14:paraId="0D6588AE" w14:textId="1C40E858" w:rsidR="00490259" w:rsidRPr="007A4EE6" w:rsidRDefault="00490259" w:rsidP="00490259">
      <w:pPr>
        <w:spacing w:after="160" w:line="259" w:lineRule="auto"/>
        <w:jc w:val="both"/>
      </w:pPr>
    </w:p>
    <w:p w14:paraId="514032F6" w14:textId="77777777" w:rsidR="00AA2A01" w:rsidRDefault="00AA2A01" w:rsidP="00AA2A01">
      <w:pPr>
        <w:jc w:val="both"/>
        <w:rPr>
          <w:rFonts w:eastAsiaTheme="majorEastAsia"/>
          <w:b/>
          <w:bCs/>
          <w:color w:val="2F5496" w:themeColor="accent1" w:themeShade="BF"/>
          <w:spacing w:val="20"/>
          <w:sz w:val="28"/>
          <w:szCs w:val="28"/>
        </w:rPr>
      </w:pPr>
    </w:p>
    <w:p w14:paraId="5D65AB7E" w14:textId="77777777" w:rsidR="00AA2A01" w:rsidRDefault="00AA2A01" w:rsidP="00AA2A01">
      <w:pPr>
        <w:jc w:val="both"/>
        <w:rPr>
          <w:rFonts w:eastAsiaTheme="majorEastAsia"/>
          <w:b/>
          <w:bCs/>
          <w:color w:val="2F5496" w:themeColor="accent1" w:themeShade="BF"/>
          <w:spacing w:val="20"/>
          <w:sz w:val="28"/>
          <w:szCs w:val="28"/>
        </w:rPr>
      </w:pPr>
    </w:p>
    <w:p w14:paraId="249689AD" w14:textId="77777777" w:rsidR="00AA2A01" w:rsidRDefault="00AA2A01" w:rsidP="00AA2A01">
      <w:pPr>
        <w:jc w:val="both"/>
        <w:rPr>
          <w:rFonts w:eastAsiaTheme="majorEastAsia"/>
          <w:b/>
          <w:bCs/>
          <w:color w:val="2F5496" w:themeColor="accent1" w:themeShade="BF"/>
          <w:spacing w:val="20"/>
          <w:sz w:val="28"/>
          <w:szCs w:val="28"/>
        </w:rPr>
      </w:pPr>
    </w:p>
    <w:p w14:paraId="48F5AA4A" w14:textId="77777777" w:rsidR="00AA2A01" w:rsidRDefault="00AA2A01" w:rsidP="00AA2A01">
      <w:pPr>
        <w:jc w:val="both"/>
        <w:rPr>
          <w:rFonts w:eastAsiaTheme="majorEastAsia"/>
          <w:b/>
          <w:bCs/>
          <w:color w:val="2F5496" w:themeColor="accent1" w:themeShade="BF"/>
          <w:spacing w:val="20"/>
          <w:sz w:val="28"/>
          <w:szCs w:val="28"/>
        </w:rPr>
      </w:pPr>
    </w:p>
    <w:p w14:paraId="7D49BB9A" w14:textId="77777777" w:rsidR="00AA2A01" w:rsidRDefault="00AA2A01" w:rsidP="00AA2A01">
      <w:pPr>
        <w:jc w:val="both"/>
        <w:rPr>
          <w:rFonts w:eastAsiaTheme="majorEastAsia"/>
          <w:b/>
          <w:bCs/>
          <w:color w:val="2F5496" w:themeColor="accent1" w:themeShade="BF"/>
          <w:spacing w:val="20"/>
          <w:sz w:val="28"/>
          <w:szCs w:val="28"/>
        </w:rPr>
      </w:pPr>
    </w:p>
    <w:p w14:paraId="22A5F6BF" w14:textId="77777777" w:rsidR="00AA2A01" w:rsidRDefault="00AA2A01" w:rsidP="00AA2A01">
      <w:pPr>
        <w:jc w:val="both"/>
        <w:rPr>
          <w:rFonts w:eastAsiaTheme="majorEastAsia"/>
          <w:b/>
          <w:bCs/>
          <w:color w:val="2F5496" w:themeColor="accent1" w:themeShade="BF"/>
          <w:spacing w:val="20"/>
          <w:sz w:val="28"/>
          <w:szCs w:val="28"/>
        </w:rPr>
      </w:pPr>
    </w:p>
    <w:p w14:paraId="63AA1907" w14:textId="77777777" w:rsidR="00AA2A01" w:rsidRDefault="00AA2A01" w:rsidP="00AA2A01">
      <w:pPr>
        <w:jc w:val="both"/>
        <w:rPr>
          <w:rFonts w:eastAsiaTheme="majorEastAsia"/>
          <w:b/>
          <w:bCs/>
          <w:color w:val="2F5496" w:themeColor="accent1" w:themeShade="BF"/>
          <w:spacing w:val="20"/>
          <w:sz w:val="28"/>
          <w:szCs w:val="28"/>
        </w:rPr>
      </w:pPr>
    </w:p>
    <w:p w14:paraId="3B65AD46" w14:textId="11852609" w:rsidR="00AA2A01" w:rsidRDefault="00AA2A01" w:rsidP="00436645">
      <w:pPr>
        <w:pageBreakBefore/>
        <w:jc w:val="both"/>
        <w:rPr>
          <w:b/>
          <w:bCs/>
          <w:color w:val="2F5496"/>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1.2</w:t>
      </w:r>
      <w:r w:rsidRPr="000F6329">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EB084A">
        <w:rPr>
          <w:b/>
          <w:bCs/>
          <w:color w:val="2F5496"/>
          <w:spacing w:val="20"/>
          <w:sz w:val="28"/>
          <w:szCs w:val="28"/>
        </w:rPr>
        <w:t>WYMAGANIA DOTYCZĄCE ZNAKOWANIA PODZESPOŁÓW</w:t>
      </w:r>
      <w:r w:rsidR="00436645">
        <w:rPr>
          <w:b/>
          <w:bCs/>
          <w:color w:val="2F5496"/>
          <w:spacing w:val="20"/>
          <w:sz w:val="28"/>
          <w:szCs w:val="28"/>
        </w:rPr>
        <w:t xml:space="preserve"> </w:t>
      </w:r>
    </w:p>
    <w:p w14:paraId="2E1286DB" w14:textId="3D9752B9" w:rsidR="00AA2A01" w:rsidRPr="00EB084A" w:rsidRDefault="00AA2A01" w:rsidP="00AA2A01">
      <w:pPr>
        <w:jc w:val="center"/>
        <w:rPr>
          <w:b/>
          <w:color w:val="000000"/>
          <w:sz w:val="24"/>
        </w:rPr>
      </w:pPr>
    </w:p>
    <w:p w14:paraId="17CC3F53" w14:textId="706140A2" w:rsidR="00AA2A01" w:rsidRDefault="00AA2A01" w:rsidP="00E6300A">
      <w:pPr>
        <w:numPr>
          <w:ilvl w:val="3"/>
          <w:numId w:val="72"/>
        </w:numPr>
        <w:ind w:left="284" w:hanging="284"/>
        <w:contextualSpacing/>
        <w:jc w:val="both"/>
        <w:rPr>
          <w:sz w:val="22"/>
          <w:szCs w:val="18"/>
        </w:rPr>
      </w:pPr>
      <w:bookmarkStart w:id="121" w:name="_Hlk184727789"/>
      <w:r w:rsidRPr="00EB084A">
        <w:rPr>
          <w:sz w:val="22"/>
          <w:szCs w:val="18"/>
        </w:rPr>
        <w:t>Przedmiot zamówienia</w:t>
      </w:r>
      <w:r w:rsidR="007E0FC1">
        <w:rPr>
          <w:sz w:val="22"/>
          <w:szCs w:val="18"/>
        </w:rPr>
        <w:t xml:space="preserve"> (</w:t>
      </w:r>
      <w:bookmarkStart w:id="122" w:name="_Hlk184622070"/>
      <w:r w:rsidR="007E0FC1" w:rsidRPr="007E0FC1">
        <w:rPr>
          <w:sz w:val="22"/>
          <w:szCs w:val="18"/>
        </w:rPr>
        <w:t>nowy dystrybutor trójfazowy</w:t>
      </w:r>
      <w:r w:rsidR="007E0FC1">
        <w:rPr>
          <w:sz w:val="22"/>
          <w:szCs w:val="18"/>
        </w:rPr>
        <w:t xml:space="preserve">, </w:t>
      </w:r>
      <w:r w:rsidR="007E0FC1" w:rsidRPr="007E0FC1">
        <w:rPr>
          <w:sz w:val="22"/>
          <w:szCs w:val="18"/>
        </w:rPr>
        <w:t>fabrycznie nowy automat (terminal)</w:t>
      </w:r>
      <w:r w:rsidR="007E0FC1">
        <w:rPr>
          <w:sz w:val="22"/>
          <w:szCs w:val="18"/>
        </w:rPr>
        <w:t xml:space="preserve">, </w:t>
      </w:r>
      <w:bookmarkEnd w:id="122"/>
      <w:r w:rsidRPr="00EB084A">
        <w:rPr>
          <w:sz w:val="22"/>
          <w:szCs w:val="18"/>
        </w:rPr>
        <w:t>musi być oznakowany w sposób trwały wg warunków technicznych producenta, a dodatkowo oznakowany transponderami pasywnymi w obudowie, pracującymi w  paśmie o częstotliwości 13,56 MHz.</w:t>
      </w:r>
    </w:p>
    <w:bookmarkEnd w:id="121"/>
    <w:p w14:paraId="11A61CBC" w14:textId="77777777" w:rsidR="00AA2A01" w:rsidRPr="00EB084A" w:rsidRDefault="00AA2A01" w:rsidP="00E6300A">
      <w:pPr>
        <w:numPr>
          <w:ilvl w:val="3"/>
          <w:numId w:val="72"/>
        </w:numPr>
        <w:ind w:left="284" w:hanging="284"/>
        <w:contextualSpacing/>
        <w:jc w:val="both"/>
        <w:rPr>
          <w:sz w:val="22"/>
          <w:szCs w:val="18"/>
        </w:rPr>
      </w:pPr>
      <w:r w:rsidRPr="00EB084A">
        <w:rPr>
          <w:sz w:val="22"/>
          <w:szCs w:val="18"/>
        </w:rPr>
        <w:t>Zamawiający wymaga, aby transpondery były fabrycznie nowe, wolne od wad technicznych i</w:t>
      </w:r>
      <w:r>
        <w:rPr>
          <w:sz w:val="22"/>
          <w:szCs w:val="18"/>
        </w:rPr>
        <w:t> </w:t>
      </w:r>
      <w:r w:rsidRPr="00EB084A">
        <w:rPr>
          <w:sz w:val="22"/>
          <w:szCs w:val="18"/>
        </w:rPr>
        <w:t xml:space="preserve"> prawnych, dopuszczone do obrotu, dobrej jakości.</w:t>
      </w:r>
    </w:p>
    <w:p w14:paraId="2CA91A03" w14:textId="77777777" w:rsidR="00AA2A01" w:rsidRPr="00EB084A" w:rsidRDefault="00AA2A01" w:rsidP="00E6300A">
      <w:pPr>
        <w:numPr>
          <w:ilvl w:val="3"/>
          <w:numId w:val="72"/>
        </w:numPr>
        <w:ind w:left="284" w:hanging="284"/>
        <w:contextualSpacing/>
        <w:jc w:val="both"/>
        <w:rPr>
          <w:sz w:val="22"/>
          <w:szCs w:val="18"/>
        </w:rPr>
      </w:pPr>
      <w:r w:rsidRPr="00EB084A">
        <w:rPr>
          <w:sz w:val="22"/>
          <w:szCs w:val="18"/>
        </w:rPr>
        <w:t>Zamawiający nie dopuszcza znakowania transponderami poddanych procesowi odnowienia (ang. </w:t>
      </w:r>
      <w:proofErr w:type="spellStart"/>
      <w:r w:rsidRPr="00EB084A">
        <w:rPr>
          <w:sz w:val="22"/>
          <w:szCs w:val="18"/>
        </w:rPr>
        <w:t>refurbished</w:t>
      </w:r>
      <w:proofErr w:type="spellEnd"/>
      <w:r w:rsidRPr="00EB084A">
        <w:rPr>
          <w:sz w:val="22"/>
          <w:szCs w:val="18"/>
        </w:rPr>
        <w:t>).</w:t>
      </w:r>
    </w:p>
    <w:p w14:paraId="6E57A407" w14:textId="77777777" w:rsidR="00AA2A01" w:rsidRPr="00EB084A" w:rsidRDefault="00AA2A01" w:rsidP="00E6300A">
      <w:pPr>
        <w:numPr>
          <w:ilvl w:val="3"/>
          <w:numId w:val="72"/>
        </w:numPr>
        <w:ind w:left="284" w:hanging="284"/>
        <w:contextualSpacing/>
        <w:jc w:val="both"/>
        <w:rPr>
          <w:sz w:val="22"/>
          <w:szCs w:val="18"/>
        </w:rPr>
      </w:pPr>
      <w:r w:rsidRPr="00EB084A">
        <w:rPr>
          <w:sz w:val="22"/>
          <w:szCs w:val="18"/>
        </w:rPr>
        <w:t>Zamawiający dopuszcza możliwość oznaczenia przedmiotu dostawy transponderami równoważnymi w postaci zamienników o parametrach nie gorszych od określonych.</w:t>
      </w:r>
    </w:p>
    <w:p w14:paraId="333C9090" w14:textId="77777777" w:rsidR="00AA2A01" w:rsidRPr="00EB084A" w:rsidRDefault="00AA2A01" w:rsidP="00AA2A01">
      <w:pPr>
        <w:ind w:left="284"/>
        <w:jc w:val="both"/>
        <w:rPr>
          <w:rFonts w:eastAsia="Calibri"/>
          <w:sz w:val="22"/>
          <w:szCs w:val="18"/>
        </w:rPr>
      </w:pPr>
      <w:r w:rsidRPr="00EB084A">
        <w:rPr>
          <w:rFonts w:eastAsia="Calibri"/>
          <w:sz w:val="22"/>
          <w:szCs w:val="18"/>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3582AD12" w14:textId="77777777" w:rsidR="00AA2A01" w:rsidRPr="00EB084A" w:rsidRDefault="00AA2A01" w:rsidP="00E6300A">
      <w:pPr>
        <w:numPr>
          <w:ilvl w:val="3"/>
          <w:numId w:val="72"/>
        </w:numPr>
        <w:ind w:left="284" w:hanging="284"/>
        <w:contextualSpacing/>
        <w:jc w:val="both"/>
        <w:rPr>
          <w:sz w:val="22"/>
          <w:szCs w:val="18"/>
        </w:rPr>
      </w:pPr>
      <w:r w:rsidRPr="00EB084A">
        <w:rPr>
          <w:sz w:val="22"/>
          <w:szCs w:val="18"/>
        </w:rPr>
        <w:t>Zamawiający uzgodni po podpisaniu umowy z Wykonawcą miejsca w których należy przymocować transpondery na podzespołach składających się na przedmiot dostawy.</w:t>
      </w:r>
    </w:p>
    <w:p w14:paraId="71364D53" w14:textId="77777777" w:rsidR="00AA2A01" w:rsidRPr="00EB084A" w:rsidRDefault="00AA2A01" w:rsidP="00E6300A">
      <w:pPr>
        <w:numPr>
          <w:ilvl w:val="3"/>
          <w:numId w:val="72"/>
        </w:numPr>
        <w:ind w:left="284" w:hanging="284"/>
        <w:contextualSpacing/>
        <w:jc w:val="both"/>
        <w:rPr>
          <w:sz w:val="22"/>
          <w:szCs w:val="18"/>
        </w:rPr>
      </w:pPr>
      <w:r w:rsidRPr="00EB084A">
        <w:rPr>
          <w:sz w:val="22"/>
          <w:szCs w:val="18"/>
        </w:rPr>
        <w:t>Wymagania techniczne elementów znakujących - transponderów pasywnych w obudowie do montażu w warunkach dołowych:</w:t>
      </w:r>
    </w:p>
    <w:p w14:paraId="4B41556C" w14:textId="77777777" w:rsidR="00AA2A01" w:rsidRPr="00EB084A" w:rsidRDefault="00AA2A01" w:rsidP="00E6300A">
      <w:pPr>
        <w:numPr>
          <w:ilvl w:val="0"/>
          <w:numId w:val="73"/>
        </w:numPr>
        <w:contextualSpacing/>
        <w:jc w:val="both"/>
        <w:rPr>
          <w:sz w:val="22"/>
          <w:szCs w:val="18"/>
        </w:rPr>
      </w:pPr>
      <w:r w:rsidRPr="00EB084A">
        <w:rPr>
          <w:sz w:val="22"/>
          <w:szCs w:val="18"/>
        </w:rPr>
        <w:t>budowa przeciwwybuchowa,</w:t>
      </w:r>
    </w:p>
    <w:p w14:paraId="2476FC35" w14:textId="77777777" w:rsidR="00AA2A01" w:rsidRPr="00EB084A" w:rsidRDefault="00AA2A01" w:rsidP="00E6300A">
      <w:pPr>
        <w:numPr>
          <w:ilvl w:val="0"/>
          <w:numId w:val="73"/>
        </w:numPr>
        <w:contextualSpacing/>
        <w:jc w:val="both"/>
        <w:rPr>
          <w:sz w:val="22"/>
          <w:szCs w:val="18"/>
        </w:rPr>
      </w:pPr>
      <w:r w:rsidRPr="00EB084A">
        <w:rPr>
          <w:sz w:val="22"/>
          <w:szCs w:val="18"/>
        </w:rPr>
        <w:t>grupa, kategoria I M1,</w:t>
      </w:r>
    </w:p>
    <w:p w14:paraId="03B64D48" w14:textId="77777777" w:rsidR="00AA2A01" w:rsidRPr="00EB084A" w:rsidRDefault="00AA2A01" w:rsidP="00E6300A">
      <w:pPr>
        <w:numPr>
          <w:ilvl w:val="0"/>
          <w:numId w:val="73"/>
        </w:numPr>
        <w:contextualSpacing/>
        <w:jc w:val="both"/>
        <w:rPr>
          <w:sz w:val="22"/>
          <w:szCs w:val="18"/>
        </w:rPr>
      </w:pPr>
      <w:r w:rsidRPr="00EB084A">
        <w:rPr>
          <w:sz w:val="22"/>
          <w:szCs w:val="18"/>
        </w:rPr>
        <w:t xml:space="preserve">częstotliwość pracy 13,56 MHz, </w:t>
      </w:r>
    </w:p>
    <w:p w14:paraId="03BF7656" w14:textId="77777777" w:rsidR="00AA2A01" w:rsidRPr="00EB084A" w:rsidRDefault="00AA2A01" w:rsidP="00E6300A">
      <w:pPr>
        <w:numPr>
          <w:ilvl w:val="0"/>
          <w:numId w:val="73"/>
        </w:numPr>
        <w:contextualSpacing/>
        <w:jc w:val="both"/>
        <w:rPr>
          <w:sz w:val="22"/>
          <w:szCs w:val="18"/>
        </w:rPr>
      </w:pPr>
      <w:r w:rsidRPr="00EB084A">
        <w:rPr>
          <w:sz w:val="22"/>
          <w:szCs w:val="18"/>
        </w:rPr>
        <w:t>numer identyfikacyjny powinien być zapisany w ogólnie przyjętym standardzie (</w:t>
      </w:r>
      <w:proofErr w:type="spellStart"/>
      <w:r w:rsidRPr="00EB084A">
        <w:rPr>
          <w:sz w:val="22"/>
          <w:szCs w:val="18"/>
        </w:rPr>
        <w:t>Mifare</w:t>
      </w:r>
      <w:proofErr w:type="spellEnd"/>
      <w:r w:rsidRPr="00EB084A">
        <w:rPr>
          <w:sz w:val="22"/>
          <w:szCs w:val="18"/>
        </w:rPr>
        <w:t xml:space="preserve">, ISO 14443 </w:t>
      </w:r>
      <w:proofErr w:type="spellStart"/>
      <w:r w:rsidRPr="00EB084A">
        <w:rPr>
          <w:sz w:val="22"/>
          <w:szCs w:val="18"/>
        </w:rPr>
        <w:t>type</w:t>
      </w:r>
      <w:proofErr w:type="spellEnd"/>
      <w:r w:rsidRPr="00EB084A">
        <w:rPr>
          <w:sz w:val="22"/>
          <w:szCs w:val="18"/>
        </w:rPr>
        <w:t xml:space="preserve"> A/B, ISO 15693, I-CODE) tj. odczytywanym przez terminal mobilny dostosowany do wymaganej częstotliwości,</w:t>
      </w:r>
    </w:p>
    <w:p w14:paraId="632B770A" w14:textId="77777777" w:rsidR="00AA2A01" w:rsidRPr="00EB084A" w:rsidRDefault="00AA2A01" w:rsidP="00E6300A">
      <w:pPr>
        <w:numPr>
          <w:ilvl w:val="0"/>
          <w:numId w:val="73"/>
        </w:numPr>
        <w:contextualSpacing/>
        <w:jc w:val="both"/>
        <w:rPr>
          <w:sz w:val="22"/>
          <w:szCs w:val="18"/>
        </w:rPr>
      </w:pPr>
      <w:r w:rsidRPr="00EB084A">
        <w:rPr>
          <w:sz w:val="22"/>
          <w:szCs w:val="18"/>
        </w:rPr>
        <w:t>temperatura robocza pracy od -10°C do +40 °C,</w:t>
      </w:r>
    </w:p>
    <w:p w14:paraId="1582A482" w14:textId="77777777" w:rsidR="00AA2A01" w:rsidRPr="00EB084A" w:rsidRDefault="00AA2A01" w:rsidP="00E6300A">
      <w:pPr>
        <w:numPr>
          <w:ilvl w:val="0"/>
          <w:numId w:val="73"/>
        </w:numPr>
        <w:contextualSpacing/>
        <w:jc w:val="both"/>
        <w:rPr>
          <w:sz w:val="22"/>
          <w:szCs w:val="18"/>
        </w:rPr>
      </w:pPr>
      <w:r w:rsidRPr="00EB084A">
        <w:rPr>
          <w:sz w:val="22"/>
          <w:szCs w:val="18"/>
        </w:rPr>
        <w:t>zawarte w trwałej obudowie (np. zalewie z tworzywa) umożliwiającej bezpośredni montaż na środkach trwałych, za pomocą techniki klejenia, spawania lub opaskami</w:t>
      </w:r>
    </w:p>
    <w:p w14:paraId="4FEDDBF4" w14:textId="77777777" w:rsidR="00AA2A01" w:rsidRPr="00EF000E" w:rsidRDefault="00AA2A01" w:rsidP="00E6300A">
      <w:pPr>
        <w:numPr>
          <w:ilvl w:val="0"/>
          <w:numId w:val="73"/>
        </w:numPr>
        <w:contextualSpacing/>
        <w:jc w:val="both"/>
        <w:rPr>
          <w:sz w:val="22"/>
          <w:szCs w:val="18"/>
        </w:rPr>
      </w:pPr>
      <w:r w:rsidRPr="00EB084A">
        <w:rPr>
          <w:sz w:val="22"/>
          <w:szCs w:val="18"/>
        </w:rPr>
        <w:t>wymiary umożliwiające trwały montaż poprzez klejenie na podzespołach przedmiotu dostawy, zgodnie z rysunkami stanowiącymi wzory A lub B lub C lub F (pożądane) M.</w:t>
      </w:r>
    </w:p>
    <w:p w14:paraId="5FA1D76F" w14:textId="77777777" w:rsidR="009908CC" w:rsidRDefault="009908CC" w:rsidP="009908CC">
      <w:pPr>
        <w:jc w:val="center"/>
        <w:rPr>
          <w:b/>
          <w:sz w:val="24"/>
          <w:szCs w:val="22"/>
        </w:rPr>
      </w:pPr>
    </w:p>
    <w:p w14:paraId="518AA615" w14:textId="77777777" w:rsidR="009908CC" w:rsidRDefault="009908CC" w:rsidP="009908CC">
      <w:pPr>
        <w:jc w:val="center"/>
        <w:rPr>
          <w:b/>
          <w:sz w:val="24"/>
          <w:szCs w:val="22"/>
        </w:rPr>
      </w:pPr>
    </w:p>
    <w:p w14:paraId="41C3E038" w14:textId="5ED2A180" w:rsidR="009908CC" w:rsidRPr="00EB084A" w:rsidRDefault="009908CC" w:rsidP="009908CC">
      <w:pPr>
        <w:jc w:val="center"/>
        <w:rPr>
          <w:b/>
          <w:sz w:val="24"/>
          <w:szCs w:val="22"/>
        </w:rPr>
      </w:pPr>
      <w:r w:rsidRPr="00EB084A">
        <w:rPr>
          <w:b/>
          <w:sz w:val="24"/>
          <w:szCs w:val="22"/>
        </w:rPr>
        <w:t>WYMIARY KONTRUKCJI UMOŻLIWIAJĄCE MONTAŻ</w:t>
      </w:r>
    </w:p>
    <w:tbl>
      <w:tblPr>
        <w:tblW w:w="8729" w:type="dxa"/>
        <w:tblInd w:w="55" w:type="dxa"/>
        <w:tblLayout w:type="fixed"/>
        <w:tblCellMar>
          <w:left w:w="70" w:type="dxa"/>
          <w:right w:w="70" w:type="dxa"/>
        </w:tblCellMar>
        <w:tblLook w:val="04A0" w:firstRow="1" w:lastRow="0" w:firstColumn="1" w:lastColumn="0" w:noHBand="0" w:noVBand="1"/>
      </w:tblPr>
      <w:tblGrid>
        <w:gridCol w:w="8729"/>
      </w:tblGrid>
      <w:tr w:rsidR="009908CC" w:rsidRPr="00EB084A" w14:paraId="76B7736D" w14:textId="77777777" w:rsidTr="00B53E69">
        <w:trPr>
          <w:trHeight w:val="459"/>
        </w:trPr>
        <w:tc>
          <w:tcPr>
            <w:tcW w:w="8729" w:type="dxa"/>
            <w:tcBorders>
              <w:top w:val="single" w:sz="4" w:space="0" w:color="auto"/>
              <w:left w:val="single" w:sz="4" w:space="0" w:color="auto"/>
              <w:bottom w:val="single" w:sz="4" w:space="0" w:color="auto"/>
              <w:right w:val="single" w:sz="4" w:space="0" w:color="auto"/>
            </w:tcBorders>
            <w:shd w:val="clear" w:color="FFFFFF" w:fill="FFFFFF"/>
            <w:vAlign w:val="center"/>
          </w:tcPr>
          <w:p w14:paraId="127D9485" w14:textId="77777777" w:rsidR="009908CC" w:rsidRPr="00EB084A" w:rsidRDefault="009908CC" w:rsidP="00B53E69">
            <w:pPr>
              <w:jc w:val="center"/>
              <w:rPr>
                <w:b/>
                <w:bCs/>
                <w:color w:val="000000"/>
                <w:sz w:val="24"/>
                <w:szCs w:val="24"/>
              </w:rPr>
            </w:pPr>
            <w:r w:rsidRPr="00EB084A">
              <w:rPr>
                <w:b/>
                <w:bCs/>
                <w:color w:val="000000"/>
                <w:sz w:val="24"/>
                <w:szCs w:val="24"/>
              </w:rPr>
              <w:t>Nazwa materiału</w:t>
            </w:r>
          </w:p>
        </w:tc>
      </w:tr>
      <w:tr w:rsidR="009908CC" w:rsidRPr="00EB084A" w14:paraId="083AF9EB" w14:textId="77777777" w:rsidTr="00B53E69">
        <w:trPr>
          <w:trHeight w:val="3846"/>
        </w:trPr>
        <w:tc>
          <w:tcPr>
            <w:tcW w:w="8729"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6D416E1" w14:textId="77777777" w:rsidR="009908CC" w:rsidRPr="00BE0EEB" w:rsidRDefault="009908CC" w:rsidP="00B53E69">
            <w:pPr>
              <w:spacing w:line="320" w:lineRule="atLeast"/>
              <w:rPr>
                <w:sz w:val="22"/>
                <w:szCs w:val="22"/>
              </w:rPr>
            </w:pPr>
            <w:r w:rsidRPr="00EB084A">
              <w:rPr>
                <w:sz w:val="22"/>
                <w:szCs w:val="22"/>
              </w:rPr>
              <w:t xml:space="preserve">Transponder pasywny pracujący w paśmie częstotliwości 13,56 MHz </w:t>
            </w:r>
            <w:r w:rsidRPr="00EB084A">
              <w:rPr>
                <w:sz w:val="22"/>
                <w:szCs w:val="22"/>
              </w:rPr>
              <w:br/>
              <w:t>w obudowach przeznaczonych do montażu na środ</w:t>
            </w:r>
            <w:r w:rsidRPr="00BE0EEB">
              <w:rPr>
                <w:sz w:val="22"/>
                <w:szCs w:val="22"/>
              </w:rPr>
              <w:t>kach trwałych w wersjach:</w:t>
            </w:r>
          </w:p>
          <w:p w14:paraId="417EA05D" w14:textId="77777777" w:rsidR="009908CC" w:rsidRPr="00BE0EEB" w:rsidRDefault="009908CC" w:rsidP="00E6300A">
            <w:pPr>
              <w:numPr>
                <w:ilvl w:val="0"/>
                <w:numId w:val="71"/>
              </w:numPr>
              <w:spacing w:before="20"/>
              <w:ind w:left="499" w:hanging="284"/>
              <w:rPr>
                <w:sz w:val="22"/>
                <w:szCs w:val="22"/>
              </w:rPr>
            </w:pPr>
            <w:r w:rsidRPr="00BE0EEB">
              <w:rPr>
                <w:sz w:val="22"/>
                <w:szCs w:val="22"/>
              </w:rPr>
              <w:t>TRID-02/A- klejony</w:t>
            </w:r>
          </w:p>
          <w:p w14:paraId="31DAD58B" w14:textId="77777777" w:rsidR="009908CC" w:rsidRPr="00EB084A" w:rsidRDefault="009908CC" w:rsidP="00E6300A">
            <w:pPr>
              <w:numPr>
                <w:ilvl w:val="0"/>
                <w:numId w:val="71"/>
              </w:numPr>
              <w:spacing w:before="20"/>
              <w:ind w:left="499" w:hanging="284"/>
              <w:rPr>
                <w:sz w:val="22"/>
                <w:szCs w:val="22"/>
              </w:rPr>
            </w:pPr>
            <w:r w:rsidRPr="00EB084A">
              <w:rPr>
                <w:sz w:val="22"/>
                <w:szCs w:val="22"/>
              </w:rPr>
              <w:t>TRID-02/B - klejony</w:t>
            </w:r>
          </w:p>
          <w:p w14:paraId="333F1375" w14:textId="77777777" w:rsidR="009908CC" w:rsidRPr="00EB084A" w:rsidRDefault="009908CC" w:rsidP="00E6300A">
            <w:pPr>
              <w:numPr>
                <w:ilvl w:val="0"/>
                <w:numId w:val="71"/>
              </w:numPr>
              <w:spacing w:before="20"/>
              <w:ind w:left="499" w:hanging="284"/>
              <w:rPr>
                <w:sz w:val="22"/>
                <w:szCs w:val="22"/>
              </w:rPr>
            </w:pPr>
            <w:r w:rsidRPr="00EB084A">
              <w:rPr>
                <w:sz w:val="22"/>
                <w:szCs w:val="22"/>
              </w:rPr>
              <w:t>TRID-02/C - klejony</w:t>
            </w:r>
          </w:p>
          <w:p w14:paraId="15DA40CE" w14:textId="77777777" w:rsidR="009908CC" w:rsidRPr="00EB084A" w:rsidRDefault="009908CC" w:rsidP="00E6300A">
            <w:pPr>
              <w:numPr>
                <w:ilvl w:val="0"/>
                <w:numId w:val="71"/>
              </w:numPr>
              <w:spacing w:before="20"/>
              <w:ind w:left="499" w:hanging="284"/>
              <w:rPr>
                <w:sz w:val="22"/>
                <w:szCs w:val="22"/>
              </w:rPr>
            </w:pPr>
            <w:r w:rsidRPr="00EB084A">
              <w:rPr>
                <w:sz w:val="22"/>
                <w:szCs w:val="22"/>
              </w:rPr>
              <w:t>TRID-02/D - klejony</w:t>
            </w:r>
          </w:p>
          <w:p w14:paraId="70F4D562" w14:textId="77777777" w:rsidR="009908CC" w:rsidRPr="00EB084A" w:rsidRDefault="009908CC" w:rsidP="00E6300A">
            <w:pPr>
              <w:numPr>
                <w:ilvl w:val="0"/>
                <w:numId w:val="71"/>
              </w:numPr>
              <w:spacing w:before="20"/>
              <w:ind w:left="499" w:hanging="284"/>
              <w:rPr>
                <w:sz w:val="22"/>
                <w:szCs w:val="22"/>
              </w:rPr>
            </w:pPr>
            <w:r w:rsidRPr="00EB084A">
              <w:rPr>
                <w:sz w:val="22"/>
                <w:szCs w:val="22"/>
              </w:rPr>
              <w:t>TRID-02/E - klejony</w:t>
            </w:r>
          </w:p>
          <w:p w14:paraId="7BAAF36E" w14:textId="77777777" w:rsidR="009908CC" w:rsidRPr="00EB084A" w:rsidRDefault="009908CC" w:rsidP="00E6300A">
            <w:pPr>
              <w:numPr>
                <w:ilvl w:val="0"/>
                <w:numId w:val="71"/>
              </w:numPr>
              <w:spacing w:before="20"/>
              <w:ind w:left="499" w:hanging="284"/>
              <w:rPr>
                <w:sz w:val="22"/>
                <w:szCs w:val="22"/>
              </w:rPr>
            </w:pPr>
            <w:r w:rsidRPr="00EB084A">
              <w:rPr>
                <w:sz w:val="22"/>
                <w:szCs w:val="22"/>
              </w:rPr>
              <w:t>TRID-02/F - klejony</w:t>
            </w:r>
          </w:p>
          <w:p w14:paraId="6849B347" w14:textId="77777777" w:rsidR="009908CC" w:rsidRPr="00EB084A" w:rsidRDefault="009908CC" w:rsidP="00E6300A">
            <w:pPr>
              <w:numPr>
                <w:ilvl w:val="0"/>
                <w:numId w:val="71"/>
              </w:numPr>
              <w:spacing w:before="20"/>
              <w:ind w:left="499" w:hanging="284"/>
              <w:rPr>
                <w:sz w:val="22"/>
                <w:szCs w:val="22"/>
              </w:rPr>
            </w:pPr>
            <w:r w:rsidRPr="00EB084A">
              <w:rPr>
                <w:sz w:val="22"/>
                <w:szCs w:val="22"/>
              </w:rPr>
              <w:t>TRID-02/H - spawany</w:t>
            </w:r>
          </w:p>
          <w:p w14:paraId="6E6F8F6B" w14:textId="77777777" w:rsidR="009908CC" w:rsidRPr="00EB084A" w:rsidRDefault="009908CC" w:rsidP="00E6300A">
            <w:pPr>
              <w:numPr>
                <w:ilvl w:val="0"/>
                <w:numId w:val="71"/>
              </w:numPr>
              <w:spacing w:before="20"/>
              <w:ind w:left="499" w:hanging="284"/>
              <w:rPr>
                <w:sz w:val="22"/>
                <w:szCs w:val="22"/>
              </w:rPr>
            </w:pPr>
            <w:r w:rsidRPr="00EB084A">
              <w:rPr>
                <w:sz w:val="22"/>
                <w:szCs w:val="22"/>
              </w:rPr>
              <w:t>TRID-02/K - opaskowy</w:t>
            </w:r>
          </w:p>
          <w:p w14:paraId="48DDF9E6" w14:textId="77777777" w:rsidR="009908CC" w:rsidRPr="00EB084A" w:rsidRDefault="009908CC" w:rsidP="00E6300A">
            <w:pPr>
              <w:numPr>
                <w:ilvl w:val="0"/>
                <w:numId w:val="71"/>
              </w:numPr>
              <w:spacing w:before="20"/>
              <w:ind w:left="499" w:hanging="284"/>
              <w:rPr>
                <w:sz w:val="22"/>
                <w:szCs w:val="22"/>
              </w:rPr>
            </w:pPr>
            <w:r w:rsidRPr="00EB084A">
              <w:rPr>
                <w:sz w:val="22"/>
                <w:szCs w:val="22"/>
              </w:rPr>
              <w:t>TRID-02/L - opaskowy</w:t>
            </w:r>
          </w:p>
          <w:p w14:paraId="06C8DA7A" w14:textId="77777777" w:rsidR="009908CC" w:rsidRPr="00EB084A" w:rsidRDefault="009908CC" w:rsidP="00E6300A">
            <w:pPr>
              <w:numPr>
                <w:ilvl w:val="0"/>
                <w:numId w:val="71"/>
              </w:numPr>
              <w:spacing w:before="20"/>
              <w:ind w:left="499" w:hanging="284"/>
              <w:rPr>
                <w:sz w:val="22"/>
                <w:szCs w:val="22"/>
              </w:rPr>
            </w:pPr>
            <w:r w:rsidRPr="00EB084A">
              <w:rPr>
                <w:sz w:val="22"/>
                <w:szCs w:val="22"/>
              </w:rPr>
              <w:t>TRID-02/L1 - opaskowy</w:t>
            </w:r>
          </w:p>
          <w:p w14:paraId="62723FB4" w14:textId="77777777" w:rsidR="009908CC" w:rsidRPr="00EB084A" w:rsidRDefault="009908CC" w:rsidP="00E6300A">
            <w:pPr>
              <w:numPr>
                <w:ilvl w:val="0"/>
                <w:numId w:val="71"/>
              </w:numPr>
              <w:spacing w:before="20"/>
              <w:ind w:left="499" w:hanging="284"/>
              <w:rPr>
                <w:sz w:val="22"/>
                <w:szCs w:val="22"/>
              </w:rPr>
            </w:pPr>
            <w:r w:rsidRPr="00EB084A">
              <w:rPr>
                <w:sz w:val="22"/>
                <w:szCs w:val="22"/>
              </w:rPr>
              <w:t>TRID-02/L2 - opaskowy</w:t>
            </w:r>
          </w:p>
          <w:p w14:paraId="5402BDDF" w14:textId="77777777" w:rsidR="009908CC" w:rsidRPr="00EB084A" w:rsidRDefault="009908CC" w:rsidP="00E6300A">
            <w:pPr>
              <w:numPr>
                <w:ilvl w:val="0"/>
                <w:numId w:val="71"/>
              </w:numPr>
              <w:spacing w:before="20"/>
              <w:ind w:left="499" w:hanging="284"/>
              <w:rPr>
                <w:sz w:val="22"/>
                <w:szCs w:val="22"/>
              </w:rPr>
            </w:pPr>
            <w:r w:rsidRPr="00EB084A">
              <w:rPr>
                <w:sz w:val="22"/>
                <w:szCs w:val="22"/>
              </w:rPr>
              <w:t>TRID-02/M - klejony</w:t>
            </w:r>
          </w:p>
        </w:tc>
      </w:tr>
    </w:tbl>
    <w:p w14:paraId="731BF97A" w14:textId="77777777" w:rsidR="00AA2A01" w:rsidRDefault="00AA2A01" w:rsidP="00AA2A01">
      <w:pPr>
        <w:spacing w:after="160" w:line="259" w:lineRule="auto"/>
        <w:rPr>
          <w:b/>
          <w:sz w:val="24"/>
          <w:szCs w:val="22"/>
        </w:rPr>
      </w:pPr>
    </w:p>
    <w:p w14:paraId="133EB55C" w14:textId="77777777" w:rsidR="00AA2A01" w:rsidRDefault="00AA2A01" w:rsidP="00AA2A01">
      <w:pPr>
        <w:spacing w:after="160" w:line="259" w:lineRule="auto"/>
        <w:rPr>
          <w:b/>
          <w:sz w:val="24"/>
          <w:szCs w:val="22"/>
        </w:rPr>
      </w:pPr>
    </w:p>
    <w:p w14:paraId="470C7DA1" w14:textId="372440C5" w:rsidR="00AA2A01" w:rsidRPr="00EB084A" w:rsidRDefault="00AA2A01" w:rsidP="00AA2A01">
      <w:pPr>
        <w:rPr>
          <w:rFonts w:ascii="Arial" w:hAnsi="Arial" w:cs="Arial"/>
          <w:b/>
          <w:bCs/>
        </w:rPr>
      </w:pPr>
      <w:bookmarkStart w:id="123" w:name="_Hlk41388241"/>
      <w:r w:rsidRPr="00EB084A">
        <w:rPr>
          <w:rFonts w:ascii="Arial" w:hAnsi="Arial" w:cs="Arial"/>
          <w:b/>
          <w:bCs/>
        </w:rPr>
        <w:lastRenderedPageBreak/>
        <w:t>Wzór A</w:t>
      </w:r>
      <w:r w:rsidR="00084204">
        <w:rPr>
          <w:rFonts w:ascii="Arial" w:hAnsi="Arial" w:cs="Arial"/>
          <w:b/>
          <w:bCs/>
        </w:rPr>
        <w:t>F0,0</w:t>
      </w:r>
    </w:p>
    <w:p w14:paraId="453C65F3" w14:textId="77777777" w:rsidR="00AA2A01" w:rsidRPr="00EB084A" w:rsidRDefault="00AA2A01" w:rsidP="00AA2A01">
      <w:pPr>
        <w:rPr>
          <w:rFonts w:ascii="Arial" w:hAnsi="Arial" w:cs="Arial"/>
          <w:b/>
          <w:bCs/>
        </w:rPr>
      </w:pPr>
      <w:r w:rsidRPr="00EB084A">
        <w:rPr>
          <w:rFonts w:ascii="Arial" w:hAnsi="Arial" w:cs="Arial"/>
          <w:b/>
          <w:bCs/>
        </w:rPr>
        <w:t>(TRID-02/A)</w:t>
      </w:r>
    </w:p>
    <w:p w14:paraId="391FFAA9" w14:textId="77777777" w:rsidR="00AA2A01" w:rsidRDefault="00AA2A01" w:rsidP="00AA2A01">
      <w:pPr>
        <w:jc w:val="center"/>
        <w:rPr>
          <w:rFonts w:ascii="Arial" w:hAnsi="Arial" w:cs="Arial"/>
          <w:b/>
          <w:bCs/>
        </w:rPr>
      </w:pPr>
      <w:bookmarkStart w:id="124" w:name="_Hlk41388193"/>
      <w:r w:rsidRPr="00EB084A">
        <w:rPr>
          <w:b/>
          <w:noProof/>
        </w:rPr>
        <w:drawing>
          <wp:inline distT="0" distB="0" distL="0" distR="0" wp14:anchorId="49F6E528" wp14:editId="1FC215A9">
            <wp:extent cx="3418091" cy="4100945"/>
            <wp:effectExtent l="0" t="0" r="0" b="0"/>
            <wp:docPr id="4" name="Obraz 4"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123"/>
      <w:bookmarkEnd w:id="124"/>
    </w:p>
    <w:p w14:paraId="1AE00801" w14:textId="77777777" w:rsidR="00AA2A01" w:rsidRPr="00EB084A" w:rsidRDefault="00AA2A01" w:rsidP="00AA2A01">
      <w:pPr>
        <w:rPr>
          <w:rFonts w:ascii="Arial" w:hAnsi="Arial" w:cs="Arial"/>
          <w:b/>
          <w:bCs/>
        </w:rPr>
      </w:pPr>
      <w:r w:rsidRPr="00EB084A">
        <w:rPr>
          <w:rFonts w:ascii="Arial" w:hAnsi="Arial" w:cs="Arial"/>
          <w:b/>
          <w:bCs/>
        </w:rPr>
        <w:t>Wzór B</w:t>
      </w:r>
    </w:p>
    <w:p w14:paraId="1F9FC357" w14:textId="77777777" w:rsidR="00AA2A01" w:rsidRPr="00EB084A" w:rsidRDefault="00AA2A01" w:rsidP="00AA2A01">
      <w:pPr>
        <w:jc w:val="both"/>
        <w:rPr>
          <w:rFonts w:ascii="Arial" w:hAnsi="Arial" w:cs="Arial"/>
          <w:b/>
          <w:bCs/>
        </w:rPr>
      </w:pPr>
      <w:r w:rsidRPr="00EB084A">
        <w:rPr>
          <w:rFonts w:ascii="Arial" w:hAnsi="Arial" w:cs="Arial"/>
          <w:b/>
          <w:bCs/>
        </w:rPr>
        <w:t>(TRID-02/B)</w:t>
      </w:r>
    </w:p>
    <w:p w14:paraId="4F15A431" w14:textId="77777777" w:rsidR="00AA2A01" w:rsidRDefault="00AA2A01" w:rsidP="00AA2A01">
      <w:pPr>
        <w:jc w:val="both"/>
        <w:rPr>
          <w:rFonts w:ascii="Arial" w:hAnsi="Arial" w:cs="Arial"/>
          <w:b/>
          <w:bCs/>
        </w:rPr>
      </w:pPr>
    </w:p>
    <w:p w14:paraId="0C48BF80" w14:textId="605F474A" w:rsidR="00AA2A01" w:rsidRPr="00EB084A" w:rsidRDefault="00AA2A01" w:rsidP="006D1D57">
      <w:pPr>
        <w:rPr>
          <w:rFonts w:ascii="Arial" w:hAnsi="Arial" w:cs="Arial"/>
          <w:b/>
          <w:bCs/>
        </w:rPr>
      </w:pPr>
      <w:r w:rsidRPr="00EB084A">
        <w:rPr>
          <w:b/>
          <w:noProof/>
        </w:rPr>
        <w:drawing>
          <wp:anchor distT="0" distB="0" distL="114300" distR="114300" simplePos="0" relativeHeight="251661312" behindDoc="0" locked="0" layoutInCell="1" allowOverlap="1" wp14:anchorId="73C5BDF9" wp14:editId="31C4A79F">
            <wp:simplePos x="1696661" y="898543"/>
            <wp:positionH relativeFrom="column">
              <wp:posOffset>1697913</wp:posOffset>
            </wp:positionH>
            <wp:positionV relativeFrom="paragraph">
              <wp:align>top</wp:align>
            </wp:positionV>
            <wp:extent cx="4170027" cy="3546764"/>
            <wp:effectExtent l="0" t="0" r="2540" b="0"/>
            <wp:wrapSquare wrapText="bothSides"/>
            <wp:docPr id="5" name="Obraz 5"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23">
                      <a:extLst>
                        <a:ext uri="{28A0092B-C50C-407E-A947-70E740481C1C}">
                          <a14:useLocalDpi xmlns:a14="http://schemas.microsoft.com/office/drawing/2010/main" val="0"/>
                        </a:ext>
                      </a:extLst>
                    </a:blip>
                    <a:srcRect l="11993" r="13553"/>
                    <a:stretch>
                      <a:fillRect/>
                    </a:stretch>
                  </pic:blipFill>
                  <pic:spPr bwMode="auto">
                    <a:xfrm>
                      <a:off x="0" y="0"/>
                      <a:ext cx="4170027" cy="3546764"/>
                    </a:xfrm>
                    <a:prstGeom prst="rect">
                      <a:avLst/>
                    </a:prstGeom>
                    <a:noFill/>
                    <a:ln>
                      <a:noFill/>
                    </a:ln>
                  </pic:spPr>
                </pic:pic>
              </a:graphicData>
            </a:graphic>
          </wp:anchor>
        </w:drawing>
      </w:r>
      <w:r w:rsidR="006D1D57">
        <w:rPr>
          <w:rFonts w:ascii="Arial" w:hAnsi="Arial" w:cs="Arial"/>
          <w:b/>
          <w:bCs/>
        </w:rPr>
        <w:br w:type="textWrapping" w:clear="all"/>
      </w:r>
    </w:p>
    <w:p w14:paraId="363DA955" w14:textId="77777777" w:rsidR="00AA2A01" w:rsidRPr="00EB084A" w:rsidRDefault="00AA2A01" w:rsidP="00AA2A01">
      <w:pPr>
        <w:rPr>
          <w:rFonts w:ascii="Arial" w:hAnsi="Arial" w:cs="Arial"/>
          <w:b/>
          <w:bCs/>
        </w:rPr>
      </w:pPr>
      <w:r w:rsidRPr="00EB084A">
        <w:rPr>
          <w:rFonts w:ascii="Arial" w:hAnsi="Arial" w:cs="Arial"/>
          <w:b/>
          <w:bCs/>
        </w:rPr>
        <w:t>Wzór C</w:t>
      </w:r>
    </w:p>
    <w:p w14:paraId="7695EF94" w14:textId="77777777" w:rsidR="00AA2A01" w:rsidRPr="00EB084A" w:rsidRDefault="00AA2A01" w:rsidP="00AA2A01">
      <w:pPr>
        <w:rPr>
          <w:rFonts w:ascii="Arial" w:hAnsi="Arial" w:cs="Arial"/>
          <w:b/>
          <w:bCs/>
        </w:rPr>
      </w:pPr>
      <w:r w:rsidRPr="00EB084A">
        <w:rPr>
          <w:rFonts w:ascii="Arial" w:hAnsi="Arial" w:cs="Arial"/>
          <w:b/>
          <w:bCs/>
        </w:rPr>
        <w:t>(TRID-02/C)</w:t>
      </w:r>
    </w:p>
    <w:p w14:paraId="7114E877" w14:textId="77777777" w:rsidR="00AA2A01" w:rsidRDefault="00AA2A01" w:rsidP="00AA2A01">
      <w:pPr>
        <w:jc w:val="center"/>
        <w:rPr>
          <w:rFonts w:ascii="Arial" w:hAnsi="Arial" w:cs="Arial"/>
          <w:b/>
          <w:bCs/>
        </w:rPr>
      </w:pPr>
      <w:r w:rsidRPr="00EB084A">
        <w:rPr>
          <w:b/>
          <w:noProof/>
        </w:rPr>
        <w:lastRenderedPageBreak/>
        <w:drawing>
          <wp:inline distT="0" distB="0" distL="0" distR="0" wp14:anchorId="567A03C8" wp14:editId="21F006A5">
            <wp:extent cx="2807855" cy="3607683"/>
            <wp:effectExtent l="0" t="0" r="0" b="0"/>
            <wp:docPr id="6" name="Obraz 6"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4A27060E" w14:textId="77777777" w:rsidR="00AA2A01" w:rsidRDefault="00AA2A01" w:rsidP="00AA2A01">
      <w:pPr>
        <w:rPr>
          <w:rFonts w:ascii="Arial" w:hAnsi="Arial" w:cs="Arial"/>
          <w:b/>
          <w:bCs/>
        </w:rPr>
      </w:pPr>
    </w:p>
    <w:p w14:paraId="5620256B" w14:textId="77777777" w:rsidR="00AA2A01" w:rsidRDefault="00AA2A01" w:rsidP="00AA2A01">
      <w:pPr>
        <w:rPr>
          <w:rFonts w:ascii="Arial" w:hAnsi="Arial" w:cs="Arial"/>
          <w:b/>
          <w:bCs/>
        </w:rPr>
      </w:pPr>
    </w:p>
    <w:p w14:paraId="2A486E03" w14:textId="77777777" w:rsidR="00AA2A01" w:rsidRPr="00EB084A" w:rsidRDefault="00AA2A01" w:rsidP="00AA2A01">
      <w:pPr>
        <w:rPr>
          <w:rFonts w:ascii="Arial" w:hAnsi="Arial" w:cs="Arial"/>
          <w:b/>
          <w:bCs/>
        </w:rPr>
      </w:pPr>
      <w:r w:rsidRPr="00EB084A">
        <w:rPr>
          <w:rFonts w:ascii="Arial" w:hAnsi="Arial" w:cs="Arial"/>
          <w:b/>
          <w:bCs/>
        </w:rPr>
        <w:t>Wzór D</w:t>
      </w:r>
    </w:p>
    <w:p w14:paraId="37B13165" w14:textId="77777777" w:rsidR="00AA2A01" w:rsidRPr="00EB084A" w:rsidRDefault="00AA2A01" w:rsidP="00AA2A01">
      <w:pPr>
        <w:rPr>
          <w:rFonts w:ascii="Arial" w:hAnsi="Arial" w:cs="Arial"/>
          <w:b/>
          <w:bCs/>
        </w:rPr>
      </w:pPr>
      <w:r w:rsidRPr="00EB084A">
        <w:rPr>
          <w:rFonts w:ascii="Arial" w:hAnsi="Arial" w:cs="Arial"/>
          <w:b/>
          <w:bCs/>
        </w:rPr>
        <w:t>(TRID-02/D)</w:t>
      </w:r>
    </w:p>
    <w:p w14:paraId="23C0D466" w14:textId="77777777" w:rsidR="00AA2A01" w:rsidRPr="00EB084A" w:rsidRDefault="00AA2A01" w:rsidP="00AA2A01">
      <w:pPr>
        <w:jc w:val="center"/>
        <w:rPr>
          <w:rFonts w:ascii="Arial" w:hAnsi="Arial" w:cs="Arial"/>
          <w:b/>
          <w:bCs/>
        </w:rPr>
      </w:pPr>
      <w:r w:rsidRPr="00EB084A">
        <w:rPr>
          <w:b/>
          <w:noProof/>
        </w:rPr>
        <w:drawing>
          <wp:inline distT="0" distB="0" distL="0" distR="0" wp14:anchorId="103BAC81" wp14:editId="5C558C0E">
            <wp:extent cx="3223491" cy="4141715"/>
            <wp:effectExtent l="0" t="0" r="0" b="0"/>
            <wp:docPr id="7" name="Obraz 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37A10554" w14:textId="77777777" w:rsidR="00AA2A01" w:rsidRDefault="00AA2A01" w:rsidP="00AA2A01">
      <w:pPr>
        <w:tabs>
          <w:tab w:val="right" w:leader="dot" w:pos="10010"/>
        </w:tabs>
        <w:rPr>
          <w:rFonts w:ascii="Arial" w:hAnsi="Arial" w:cs="Arial"/>
          <w:b/>
          <w:bCs/>
        </w:rPr>
      </w:pPr>
    </w:p>
    <w:p w14:paraId="37562ACD" w14:textId="77777777" w:rsidR="00AA2A01" w:rsidRPr="00EB084A" w:rsidRDefault="00AA2A01" w:rsidP="00AA2A01">
      <w:pPr>
        <w:tabs>
          <w:tab w:val="right" w:leader="dot" w:pos="10010"/>
        </w:tabs>
        <w:rPr>
          <w:rFonts w:ascii="Arial" w:hAnsi="Arial" w:cs="Arial"/>
          <w:b/>
          <w:bCs/>
        </w:rPr>
      </w:pPr>
      <w:r w:rsidRPr="00EB084A">
        <w:rPr>
          <w:rFonts w:ascii="Arial" w:hAnsi="Arial" w:cs="Arial"/>
          <w:b/>
          <w:bCs/>
        </w:rPr>
        <w:t>Wzór E</w:t>
      </w:r>
    </w:p>
    <w:p w14:paraId="7FB4D8A7" w14:textId="77777777" w:rsidR="00AA2A01" w:rsidRPr="00EB084A" w:rsidRDefault="00AA2A01" w:rsidP="00AA2A01">
      <w:pPr>
        <w:rPr>
          <w:rFonts w:ascii="Arial" w:hAnsi="Arial" w:cs="Arial"/>
          <w:b/>
          <w:bCs/>
        </w:rPr>
      </w:pPr>
      <w:r w:rsidRPr="00EB084A">
        <w:rPr>
          <w:rFonts w:ascii="Arial" w:hAnsi="Arial" w:cs="Arial"/>
          <w:b/>
          <w:bCs/>
        </w:rPr>
        <w:t>(TRID-02/E)</w:t>
      </w:r>
    </w:p>
    <w:p w14:paraId="57E88B3B" w14:textId="77777777" w:rsidR="00AA2A01" w:rsidRPr="00EB084A" w:rsidRDefault="00AA2A01" w:rsidP="00AA2A01">
      <w:pPr>
        <w:rPr>
          <w:rFonts w:ascii="Arial" w:hAnsi="Arial" w:cs="Arial"/>
          <w:b/>
          <w:bCs/>
        </w:rPr>
      </w:pPr>
    </w:p>
    <w:p w14:paraId="0F324D59" w14:textId="77777777" w:rsidR="00AA2A01" w:rsidRPr="00EB084A" w:rsidRDefault="00AA2A01" w:rsidP="00AA2A01">
      <w:pPr>
        <w:rPr>
          <w:sz w:val="22"/>
          <w:szCs w:val="22"/>
        </w:rPr>
      </w:pPr>
      <w:r w:rsidRPr="00EB084A">
        <w:rPr>
          <w:b/>
          <w:noProof/>
          <w:sz w:val="22"/>
          <w:szCs w:val="22"/>
        </w:rPr>
        <w:drawing>
          <wp:anchor distT="0" distB="0" distL="114300" distR="114300" simplePos="0" relativeHeight="251660288" behindDoc="0" locked="0" layoutInCell="1" allowOverlap="1" wp14:anchorId="58EAE1F5" wp14:editId="45EB4AEC">
            <wp:simplePos x="0" y="0"/>
            <wp:positionH relativeFrom="column">
              <wp:posOffset>26670</wp:posOffset>
            </wp:positionH>
            <wp:positionV relativeFrom="paragraph">
              <wp:posOffset>36830</wp:posOffset>
            </wp:positionV>
            <wp:extent cx="2825750" cy="3546475"/>
            <wp:effectExtent l="0" t="0" r="0" b="0"/>
            <wp:wrapSquare wrapText="bothSides"/>
            <wp:docPr id="8" name="Obraz 8"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E0CED" w14:textId="77777777" w:rsidR="00AA2A01" w:rsidRPr="00EB084A" w:rsidRDefault="00AA2A01" w:rsidP="00AA2A01">
      <w:pPr>
        <w:rPr>
          <w:sz w:val="22"/>
          <w:szCs w:val="22"/>
        </w:rPr>
      </w:pPr>
    </w:p>
    <w:p w14:paraId="56D29F69" w14:textId="77777777" w:rsidR="00AA2A01" w:rsidRPr="00EB084A" w:rsidRDefault="00AA2A01" w:rsidP="00AA2A01">
      <w:pPr>
        <w:rPr>
          <w:sz w:val="22"/>
          <w:szCs w:val="22"/>
        </w:rPr>
      </w:pPr>
    </w:p>
    <w:p w14:paraId="693A6BA3" w14:textId="77777777" w:rsidR="00AA2A01" w:rsidRPr="00EB084A" w:rsidRDefault="00AA2A01" w:rsidP="00AA2A01">
      <w:pPr>
        <w:rPr>
          <w:sz w:val="22"/>
          <w:szCs w:val="22"/>
        </w:rPr>
      </w:pPr>
    </w:p>
    <w:p w14:paraId="01404D05" w14:textId="77777777" w:rsidR="00AA2A01" w:rsidRPr="00EB084A" w:rsidRDefault="00AA2A01" w:rsidP="00AA2A01">
      <w:pPr>
        <w:rPr>
          <w:sz w:val="22"/>
          <w:szCs w:val="22"/>
        </w:rPr>
      </w:pPr>
    </w:p>
    <w:p w14:paraId="1AD77583" w14:textId="77777777" w:rsidR="00AA2A01" w:rsidRPr="00EB084A" w:rsidRDefault="00AA2A01" w:rsidP="00AA2A01">
      <w:pPr>
        <w:rPr>
          <w:sz w:val="22"/>
          <w:szCs w:val="22"/>
        </w:rPr>
      </w:pPr>
    </w:p>
    <w:p w14:paraId="56C3DB03" w14:textId="77777777" w:rsidR="00AA2A01" w:rsidRPr="00EB084A" w:rsidRDefault="00AA2A01" w:rsidP="00AA2A01">
      <w:pPr>
        <w:rPr>
          <w:sz w:val="22"/>
          <w:szCs w:val="22"/>
        </w:rPr>
      </w:pPr>
    </w:p>
    <w:p w14:paraId="32B5DED1" w14:textId="77777777" w:rsidR="00AA2A01" w:rsidRPr="00EB084A" w:rsidRDefault="00AA2A01" w:rsidP="00AA2A01">
      <w:pPr>
        <w:rPr>
          <w:sz w:val="22"/>
          <w:szCs w:val="22"/>
        </w:rPr>
      </w:pPr>
    </w:p>
    <w:p w14:paraId="0631B61F" w14:textId="77777777" w:rsidR="00AA2A01" w:rsidRPr="00EB084A" w:rsidRDefault="00AA2A01" w:rsidP="00AA2A01">
      <w:pPr>
        <w:rPr>
          <w:sz w:val="22"/>
          <w:szCs w:val="22"/>
        </w:rPr>
      </w:pPr>
    </w:p>
    <w:p w14:paraId="3C246D99" w14:textId="77777777" w:rsidR="00AA2A01" w:rsidRPr="00EB084A" w:rsidRDefault="00AA2A01" w:rsidP="00AA2A01">
      <w:pPr>
        <w:rPr>
          <w:sz w:val="22"/>
          <w:szCs w:val="22"/>
        </w:rPr>
      </w:pPr>
    </w:p>
    <w:p w14:paraId="5C8D521C" w14:textId="77777777" w:rsidR="00AA2A01" w:rsidRPr="00EB084A" w:rsidRDefault="00AA2A01" w:rsidP="00AA2A01">
      <w:pPr>
        <w:rPr>
          <w:sz w:val="22"/>
          <w:szCs w:val="22"/>
        </w:rPr>
      </w:pPr>
    </w:p>
    <w:p w14:paraId="3493D99C" w14:textId="77777777" w:rsidR="00AA2A01" w:rsidRDefault="00AA2A01" w:rsidP="00AA2A01">
      <w:pPr>
        <w:rPr>
          <w:sz w:val="22"/>
          <w:szCs w:val="22"/>
        </w:rPr>
      </w:pPr>
    </w:p>
    <w:p w14:paraId="270FFC8E" w14:textId="77777777" w:rsidR="00AA2A01" w:rsidRDefault="00AA2A01" w:rsidP="00AA2A01">
      <w:pPr>
        <w:rPr>
          <w:sz w:val="22"/>
          <w:szCs w:val="22"/>
        </w:rPr>
      </w:pPr>
    </w:p>
    <w:p w14:paraId="2B58A6FC" w14:textId="77777777" w:rsidR="00AA2A01" w:rsidRDefault="00AA2A01" w:rsidP="00AA2A01">
      <w:pPr>
        <w:rPr>
          <w:sz w:val="22"/>
          <w:szCs w:val="22"/>
        </w:rPr>
      </w:pPr>
    </w:p>
    <w:p w14:paraId="030ACB65" w14:textId="77777777" w:rsidR="00AA2A01" w:rsidRDefault="00AA2A01" w:rsidP="00AA2A01">
      <w:pPr>
        <w:rPr>
          <w:sz w:val="22"/>
          <w:szCs w:val="22"/>
        </w:rPr>
      </w:pPr>
    </w:p>
    <w:p w14:paraId="50299DDC" w14:textId="77777777" w:rsidR="00AA2A01" w:rsidRPr="00EB084A" w:rsidRDefault="00AA2A01" w:rsidP="00AA2A01">
      <w:pPr>
        <w:rPr>
          <w:sz w:val="22"/>
          <w:szCs w:val="22"/>
        </w:rPr>
      </w:pPr>
    </w:p>
    <w:p w14:paraId="6799D54B" w14:textId="77777777" w:rsidR="00AA2A01" w:rsidRDefault="00AA2A01" w:rsidP="00AA2A01">
      <w:pPr>
        <w:tabs>
          <w:tab w:val="right" w:leader="dot" w:pos="10010"/>
        </w:tabs>
        <w:rPr>
          <w:rFonts w:ascii="Arial" w:hAnsi="Arial" w:cs="Arial"/>
          <w:b/>
          <w:bCs/>
        </w:rPr>
      </w:pPr>
    </w:p>
    <w:p w14:paraId="13987CF5" w14:textId="77777777" w:rsidR="00AA2A01" w:rsidRDefault="00AA2A01" w:rsidP="00AA2A01">
      <w:pPr>
        <w:tabs>
          <w:tab w:val="right" w:leader="dot" w:pos="10010"/>
        </w:tabs>
        <w:rPr>
          <w:rFonts w:ascii="Arial" w:hAnsi="Arial" w:cs="Arial"/>
          <w:b/>
          <w:bCs/>
        </w:rPr>
      </w:pPr>
    </w:p>
    <w:p w14:paraId="5BFE8D42" w14:textId="77777777" w:rsidR="00AA2A01" w:rsidRDefault="00AA2A01" w:rsidP="00AA2A01">
      <w:pPr>
        <w:tabs>
          <w:tab w:val="right" w:leader="dot" w:pos="10010"/>
        </w:tabs>
        <w:rPr>
          <w:rFonts w:ascii="Arial" w:hAnsi="Arial" w:cs="Arial"/>
          <w:b/>
          <w:bCs/>
        </w:rPr>
      </w:pPr>
    </w:p>
    <w:p w14:paraId="4F7DF70A" w14:textId="77777777" w:rsidR="00AA2A01" w:rsidRDefault="00AA2A01" w:rsidP="00AA2A01">
      <w:pPr>
        <w:tabs>
          <w:tab w:val="right" w:leader="dot" w:pos="10010"/>
        </w:tabs>
        <w:rPr>
          <w:rFonts w:ascii="Arial" w:hAnsi="Arial" w:cs="Arial"/>
          <w:b/>
          <w:bCs/>
        </w:rPr>
      </w:pPr>
    </w:p>
    <w:p w14:paraId="2E7B2136" w14:textId="77777777" w:rsidR="00AA2A01" w:rsidRDefault="00AA2A01" w:rsidP="00AA2A01">
      <w:pPr>
        <w:tabs>
          <w:tab w:val="right" w:leader="dot" w:pos="10010"/>
        </w:tabs>
        <w:rPr>
          <w:rFonts w:ascii="Arial" w:hAnsi="Arial" w:cs="Arial"/>
          <w:b/>
          <w:bCs/>
        </w:rPr>
      </w:pPr>
    </w:p>
    <w:p w14:paraId="44B5E1A5" w14:textId="77777777" w:rsidR="00AA2A01" w:rsidRDefault="00AA2A01" w:rsidP="00AA2A01">
      <w:pPr>
        <w:tabs>
          <w:tab w:val="right" w:leader="dot" w:pos="10010"/>
        </w:tabs>
        <w:rPr>
          <w:rFonts w:ascii="Arial" w:hAnsi="Arial" w:cs="Arial"/>
          <w:b/>
          <w:bCs/>
        </w:rPr>
      </w:pPr>
    </w:p>
    <w:p w14:paraId="109E464B" w14:textId="77777777" w:rsidR="00AA2A01" w:rsidRDefault="00AA2A01" w:rsidP="00AA2A01">
      <w:pPr>
        <w:tabs>
          <w:tab w:val="right" w:leader="dot" w:pos="10010"/>
        </w:tabs>
        <w:rPr>
          <w:rFonts w:ascii="Arial" w:hAnsi="Arial" w:cs="Arial"/>
          <w:b/>
          <w:bCs/>
        </w:rPr>
      </w:pPr>
    </w:p>
    <w:p w14:paraId="22FB6C70" w14:textId="77777777" w:rsidR="00AA2A01" w:rsidRPr="00EB084A" w:rsidRDefault="00AA2A01" w:rsidP="00AA2A01">
      <w:pPr>
        <w:tabs>
          <w:tab w:val="right" w:leader="dot" w:pos="10010"/>
        </w:tabs>
        <w:rPr>
          <w:rFonts w:ascii="Arial" w:hAnsi="Arial" w:cs="Arial"/>
          <w:b/>
          <w:bCs/>
        </w:rPr>
      </w:pPr>
      <w:r w:rsidRPr="00EB084A">
        <w:rPr>
          <w:rFonts w:ascii="Arial" w:hAnsi="Arial" w:cs="Arial"/>
          <w:b/>
          <w:bCs/>
        </w:rPr>
        <w:t>Wzór F</w:t>
      </w:r>
    </w:p>
    <w:p w14:paraId="227BB937" w14:textId="77777777" w:rsidR="00AA2A01" w:rsidRPr="00EB084A" w:rsidRDefault="00AA2A01" w:rsidP="00AA2A01">
      <w:pPr>
        <w:rPr>
          <w:rFonts w:ascii="Arial" w:hAnsi="Arial" w:cs="Arial"/>
          <w:b/>
          <w:bCs/>
        </w:rPr>
      </w:pPr>
      <w:r w:rsidRPr="00EB084A">
        <w:rPr>
          <w:rFonts w:ascii="Arial" w:hAnsi="Arial" w:cs="Arial"/>
          <w:b/>
          <w:bCs/>
        </w:rPr>
        <w:t>(TRID-02/F)</w:t>
      </w:r>
    </w:p>
    <w:p w14:paraId="7F7D331E" w14:textId="77777777" w:rsidR="00AA2A01" w:rsidRDefault="00AA2A01" w:rsidP="00AA2A01">
      <w:pPr>
        <w:jc w:val="center"/>
        <w:rPr>
          <w:rFonts w:ascii="Arial" w:hAnsi="Arial" w:cs="Arial"/>
          <w:b/>
          <w:bCs/>
        </w:rPr>
      </w:pPr>
      <w:r w:rsidRPr="00EB084A">
        <w:rPr>
          <w:b/>
          <w:noProof/>
        </w:rPr>
        <w:drawing>
          <wp:inline distT="0" distB="0" distL="0" distR="0" wp14:anchorId="6EA60E2F" wp14:editId="737B01BB">
            <wp:extent cx="3227157" cy="4414982"/>
            <wp:effectExtent l="0" t="0" r="0" b="5080"/>
            <wp:docPr id="9" name="Obraz 9"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1DC6285F" w14:textId="77777777" w:rsidR="00EB4BAC" w:rsidRDefault="00EB4BAC" w:rsidP="00AA2A01">
      <w:pPr>
        <w:tabs>
          <w:tab w:val="right" w:leader="dot" w:pos="10010"/>
        </w:tabs>
        <w:rPr>
          <w:rFonts w:ascii="Arial" w:hAnsi="Arial" w:cs="Arial"/>
          <w:b/>
          <w:bCs/>
        </w:rPr>
      </w:pPr>
    </w:p>
    <w:p w14:paraId="757D3606" w14:textId="12F00A41" w:rsidR="00AA2A01" w:rsidRPr="00EB084A" w:rsidRDefault="00AA2A01" w:rsidP="00AA2A01">
      <w:pPr>
        <w:tabs>
          <w:tab w:val="right" w:leader="dot" w:pos="10010"/>
        </w:tabs>
        <w:rPr>
          <w:rFonts w:ascii="Arial" w:hAnsi="Arial" w:cs="Arial"/>
          <w:b/>
          <w:bCs/>
        </w:rPr>
      </w:pPr>
      <w:r w:rsidRPr="00EB084A">
        <w:rPr>
          <w:rFonts w:ascii="Arial" w:hAnsi="Arial" w:cs="Arial"/>
          <w:b/>
          <w:bCs/>
        </w:rPr>
        <w:t>Wzór M</w:t>
      </w:r>
    </w:p>
    <w:p w14:paraId="5F8E69F8" w14:textId="77777777" w:rsidR="00AA2A01" w:rsidRPr="00EB084A" w:rsidRDefault="00AA2A01" w:rsidP="00AA2A01">
      <w:pPr>
        <w:tabs>
          <w:tab w:val="right" w:leader="dot" w:pos="10010"/>
        </w:tabs>
        <w:rPr>
          <w:rFonts w:ascii="Arial" w:hAnsi="Arial" w:cs="Arial"/>
          <w:b/>
          <w:bCs/>
        </w:rPr>
      </w:pPr>
      <w:r w:rsidRPr="00EB084A">
        <w:rPr>
          <w:rFonts w:ascii="Arial" w:hAnsi="Arial" w:cs="Arial"/>
          <w:b/>
          <w:bCs/>
        </w:rPr>
        <w:t>(TRID-02/M)</w:t>
      </w:r>
    </w:p>
    <w:p w14:paraId="758432F8" w14:textId="77777777" w:rsidR="00AA2A01" w:rsidRDefault="00AA2A01" w:rsidP="00AA2A01">
      <w:pPr>
        <w:tabs>
          <w:tab w:val="left" w:pos="1230"/>
        </w:tabs>
        <w:rPr>
          <w:sz w:val="22"/>
          <w:szCs w:val="22"/>
        </w:rPr>
      </w:pPr>
    </w:p>
    <w:p w14:paraId="6BA4592A" w14:textId="77777777" w:rsidR="00AA2A01" w:rsidRPr="00EB084A" w:rsidRDefault="00AA2A01" w:rsidP="00AA2A01">
      <w:pPr>
        <w:tabs>
          <w:tab w:val="left" w:pos="1230"/>
        </w:tabs>
        <w:rPr>
          <w:sz w:val="22"/>
          <w:szCs w:val="22"/>
        </w:rPr>
      </w:pPr>
    </w:p>
    <w:p w14:paraId="1AFD90E1" w14:textId="77777777" w:rsidR="00AA2A01" w:rsidRPr="00EB084A" w:rsidRDefault="00AA2A01" w:rsidP="00AA2A01">
      <w:pPr>
        <w:tabs>
          <w:tab w:val="left" w:pos="1230"/>
        </w:tabs>
        <w:rPr>
          <w:sz w:val="22"/>
          <w:szCs w:val="22"/>
        </w:rPr>
      </w:pPr>
      <w:r w:rsidRPr="00EB084A">
        <w:rPr>
          <w:noProof/>
          <w:sz w:val="22"/>
          <w:szCs w:val="22"/>
        </w:rPr>
        <w:drawing>
          <wp:inline distT="0" distB="0" distL="0" distR="0" wp14:anchorId="50FE490F" wp14:editId="4645B478">
            <wp:extent cx="5761355" cy="4359538"/>
            <wp:effectExtent l="0" t="0" r="0" b="3175"/>
            <wp:docPr id="10" name="Obraz 10"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1355" cy="4359538"/>
                    </a:xfrm>
                    <a:prstGeom prst="rect">
                      <a:avLst/>
                    </a:prstGeom>
                    <a:noFill/>
                    <a:ln>
                      <a:noFill/>
                    </a:ln>
                  </pic:spPr>
                </pic:pic>
              </a:graphicData>
            </a:graphic>
          </wp:inline>
        </w:drawing>
      </w:r>
    </w:p>
    <w:p w14:paraId="0CABBB84" w14:textId="77777777" w:rsidR="00AA2A01" w:rsidRDefault="00AA2A01" w:rsidP="00AA2A01">
      <w:pPr>
        <w:tabs>
          <w:tab w:val="right" w:leader="dot" w:pos="10010"/>
        </w:tabs>
        <w:rPr>
          <w:rFonts w:ascii="Arial" w:hAnsi="Arial" w:cs="Arial"/>
          <w:b/>
          <w:bCs/>
        </w:rPr>
      </w:pPr>
    </w:p>
    <w:p w14:paraId="251B9253" w14:textId="77777777" w:rsidR="009908CC" w:rsidRDefault="009908CC" w:rsidP="00AA2A01">
      <w:pPr>
        <w:tabs>
          <w:tab w:val="right" w:leader="dot" w:pos="10010"/>
        </w:tabs>
        <w:rPr>
          <w:rFonts w:ascii="Arial" w:hAnsi="Arial" w:cs="Arial"/>
          <w:b/>
          <w:bCs/>
        </w:rPr>
      </w:pPr>
    </w:p>
    <w:p w14:paraId="1E6EB70B" w14:textId="77777777" w:rsidR="009908CC" w:rsidRDefault="009908CC" w:rsidP="00AA2A01">
      <w:pPr>
        <w:tabs>
          <w:tab w:val="right" w:leader="dot" w:pos="10010"/>
        </w:tabs>
        <w:rPr>
          <w:rFonts w:ascii="Arial" w:hAnsi="Arial" w:cs="Arial"/>
          <w:b/>
          <w:bCs/>
        </w:rPr>
      </w:pPr>
    </w:p>
    <w:p w14:paraId="3F962976" w14:textId="77777777" w:rsidR="009908CC" w:rsidRDefault="009908CC" w:rsidP="00AA2A01">
      <w:pPr>
        <w:tabs>
          <w:tab w:val="right" w:leader="dot" w:pos="10010"/>
        </w:tabs>
        <w:rPr>
          <w:rFonts w:ascii="Arial" w:hAnsi="Arial" w:cs="Arial"/>
          <w:b/>
          <w:bCs/>
        </w:rPr>
      </w:pPr>
    </w:p>
    <w:p w14:paraId="5B86C25A" w14:textId="77777777" w:rsidR="009908CC" w:rsidRDefault="009908CC" w:rsidP="00AA2A01">
      <w:pPr>
        <w:tabs>
          <w:tab w:val="right" w:leader="dot" w:pos="10010"/>
        </w:tabs>
        <w:rPr>
          <w:rFonts w:ascii="Arial" w:hAnsi="Arial" w:cs="Arial"/>
          <w:b/>
          <w:bCs/>
        </w:rPr>
      </w:pPr>
    </w:p>
    <w:p w14:paraId="73B5B27E" w14:textId="77777777" w:rsidR="009908CC" w:rsidRDefault="009908CC" w:rsidP="00AA2A01">
      <w:pPr>
        <w:tabs>
          <w:tab w:val="right" w:leader="dot" w:pos="10010"/>
        </w:tabs>
        <w:rPr>
          <w:rFonts w:ascii="Arial" w:hAnsi="Arial" w:cs="Arial"/>
          <w:b/>
          <w:bCs/>
        </w:rPr>
      </w:pPr>
    </w:p>
    <w:p w14:paraId="7A6B6827" w14:textId="77777777" w:rsidR="009908CC" w:rsidRDefault="009908CC" w:rsidP="00AA2A01">
      <w:pPr>
        <w:tabs>
          <w:tab w:val="right" w:leader="dot" w:pos="10010"/>
        </w:tabs>
        <w:rPr>
          <w:rFonts w:ascii="Arial" w:hAnsi="Arial" w:cs="Arial"/>
          <w:b/>
          <w:bCs/>
        </w:rPr>
      </w:pPr>
    </w:p>
    <w:p w14:paraId="4081BE6D" w14:textId="77777777" w:rsidR="009908CC" w:rsidRDefault="009908CC" w:rsidP="00AA2A01">
      <w:pPr>
        <w:tabs>
          <w:tab w:val="right" w:leader="dot" w:pos="10010"/>
        </w:tabs>
        <w:rPr>
          <w:rFonts w:ascii="Arial" w:hAnsi="Arial" w:cs="Arial"/>
          <w:b/>
          <w:bCs/>
        </w:rPr>
      </w:pPr>
    </w:p>
    <w:p w14:paraId="7BA1F22D" w14:textId="77777777" w:rsidR="009908CC" w:rsidRDefault="009908CC" w:rsidP="00AA2A01">
      <w:pPr>
        <w:tabs>
          <w:tab w:val="right" w:leader="dot" w:pos="10010"/>
        </w:tabs>
        <w:rPr>
          <w:rFonts w:ascii="Arial" w:hAnsi="Arial" w:cs="Arial"/>
          <w:b/>
          <w:bCs/>
        </w:rPr>
      </w:pPr>
    </w:p>
    <w:p w14:paraId="0BA70530" w14:textId="77777777" w:rsidR="009908CC" w:rsidRDefault="009908CC" w:rsidP="00AA2A01">
      <w:pPr>
        <w:tabs>
          <w:tab w:val="right" w:leader="dot" w:pos="10010"/>
        </w:tabs>
        <w:rPr>
          <w:rFonts w:ascii="Arial" w:hAnsi="Arial" w:cs="Arial"/>
          <w:b/>
          <w:bCs/>
        </w:rPr>
      </w:pPr>
    </w:p>
    <w:p w14:paraId="15BF3C0D" w14:textId="77777777" w:rsidR="009908CC" w:rsidRDefault="009908CC" w:rsidP="00AA2A01">
      <w:pPr>
        <w:tabs>
          <w:tab w:val="right" w:leader="dot" w:pos="10010"/>
        </w:tabs>
        <w:rPr>
          <w:rFonts w:ascii="Arial" w:hAnsi="Arial" w:cs="Arial"/>
          <w:b/>
          <w:bCs/>
        </w:rPr>
      </w:pPr>
    </w:p>
    <w:p w14:paraId="263A1523" w14:textId="77777777" w:rsidR="009908CC" w:rsidRDefault="009908CC" w:rsidP="00AA2A01">
      <w:pPr>
        <w:tabs>
          <w:tab w:val="right" w:leader="dot" w:pos="10010"/>
        </w:tabs>
        <w:rPr>
          <w:rFonts w:ascii="Arial" w:hAnsi="Arial" w:cs="Arial"/>
          <w:b/>
          <w:bCs/>
        </w:rPr>
      </w:pPr>
    </w:p>
    <w:p w14:paraId="2BDFA21E" w14:textId="77777777" w:rsidR="009908CC" w:rsidRDefault="009908CC" w:rsidP="00AA2A01">
      <w:pPr>
        <w:tabs>
          <w:tab w:val="right" w:leader="dot" w:pos="10010"/>
        </w:tabs>
        <w:rPr>
          <w:rFonts w:ascii="Arial" w:hAnsi="Arial" w:cs="Arial"/>
          <w:b/>
          <w:bCs/>
        </w:rPr>
      </w:pPr>
    </w:p>
    <w:p w14:paraId="6F152A10" w14:textId="77777777" w:rsidR="009908CC" w:rsidRDefault="009908CC" w:rsidP="00AA2A01">
      <w:pPr>
        <w:tabs>
          <w:tab w:val="right" w:leader="dot" w:pos="10010"/>
        </w:tabs>
        <w:rPr>
          <w:rFonts w:ascii="Arial" w:hAnsi="Arial" w:cs="Arial"/>
          <w:b/>
          <w:bCs/>
        </w:rPr>
      </w:pPr>
    </w:p>
    <w:p w14:paraId="63363822" w14:textId="77777777" w:rsidR="009908CC" w:rsidRDefault="009908CC" w:rsidP="00AA2A01">
      <w:pPr>
        <w:tabs>
          <w:tab w:val="right" w:leader="dot" w:pos="10010"/>
        </w:tabs>
        <w:rPr>
          <w:rFonts w:ascii="Arial" w:hAnsi="Arial" w:cs="Arial"/>
          <w:b/>
          <w:bCs/>
        </w:rPr>
      </w:pPr>
    </w:p>
    <w:p w14:paraId="4F3E2DAC" w14:textId="77777777" w:rsidR="009908CC" w:rsidRDefault="009908CC" w:rsidP="00AA2A01">
      <w:pPr>
        <w:tabs>
          <w:tab w:val="right" w:leader="dot" w:pos="10010"/>
        </w:tabs>
        <w:rPr>
          <w:rFonts w:ascii="Arial" w:hAnsi="Arial" w:cs="Arial"/>
          <w:b/>
          <w:bCs/>
        </w:rPr>
      </w:pPr>
    </w:p>
    <w:p w14:paraId="64DAA31C" w14:textId="77777777" w:rsidR="009908CC" w:rsidRDefault="009908CC" w:rsidP="00AA2A01">
      <w:pPr>
        <w:tabs>
          <w:tab w:val="right" w:leader="dot" w:pos="10010"/>
        </w:tabs>
        <w:rPr>
          <w:rFonts w:ascii="Arial" w:hAnsi="Arial" w:cs="Arial"/>
          <w:b/>
          <w:bCs/>
        </w:rPr>
      </w:pPr>
    </w:p>
    <w:p w14:paraId="30242EF6" w14:textId="77777777" w:rsidR="009908CC" w:rsidRDefault="009908CC" w:rsidP="00AA2A01">
      <w:pPr>
        <w:tabs>
          <w:tab w:val="right" w:leader="dot" w:pos="10010"/>
        </w:tabs>
        <w:rPr>
          <w:rFonts w:ascii="Arial" w:hAnsi="Arial" w:cs="Arial"/>
          <w:b/>
          <w:bCs/>
        </w:rPr>
      </w:pPr>
    </w:p>
    <w:p w14:paraId="2DF4E6BC" w14:textId="77777777" w:rsidR="009908CC" w:rsidRDefault="009908CC" w:rsidP="00AA2A01">
      <w:pPr>
        <w:tabs>
          <w:tab w:val="right" w:leader="dot" w:pos="10010"/>
        </w:tabs>
        <w:rPr>
          <w:rFonts w:ascii="Arial" w:hAnsi="Arial" w:cs="Arial"/>
          <w:b/>
          <w:bCs/>
        </w:rPr>
      </w:pPr>
    </w:p>
    <w:p w14:paraId="0A58F265" w14:textId="77777777" w:rsidR="009908CC" w:rsidRDefault="009908CC" w:rsidP="00AA2A01">
      <w:pPr>
        <w:tabs>
          <w:tab w:val="right" w:leader="dot" w:pos="10010"/>
        </w:tabs>
        <w:rPr>
          <w:rFonts w:ascii="Arial" w:hAnsi="Arial" w:cs="Arial"/>
          <w:b/>
          <w:bCs/>
        </w:rPr>
      </w:pPr>
    </w:p>
    <w:p w14:paraId="6DEFC93D" w14:textId="77777777" w:rsidR="009908CC" w:rsidRDefault="009908CC" w:rsidP="00AA2A01">
      <w:pPr>
        <w:tabs>
          <w:tab w:val="right" w:leader="dot" w:pos="10010"/>
        </w:tabs>
        <w:rPr>
          <w:rFonts w:ascii="Arial" w:hAnsi="Arial" w:cs="Arial"/>
          <w:b/>
          <w:bCs/>
        </w:rPr>
      </w:pPr>
    </w:p>
    <w:p w14:paraId="0AC02B31" w14:textId="77777777" w:rsidR="009908CC" w:rsidRDefault="009908CC" w:rsidP="00AA2A01">
      <w:pPr>
        <w:tabs>
          <w:tab w:val="right" w:leader="dot" w:pos="10010"/>
        </w:tabs>
        <w:rPr>
          <w:rFonts w:ascii="Arial" w:hAnsi="Arial" w:cs="Arial"/>
          <w:b/>
          <w:bCs/>
        </w:rPr>
      </w:pPr>
    </w:p>
    <w:p w14:paraId="50D8D502" w14:textId="77777777" w:rsidR="009908CC" w:rsidRDefault="009908CC" w:rsidP="00AA2A01">
      <w:pPr>
        <w:tabs>
          <w:tab w:val="right" w:leader="dot" w:pos="10010"/>
        </w:tabs>
        <w:rPr>
          <w:rFonts w:ascii="Arial" w:hAnsi="Arial" w:cs="Arial"/>
          <w:b/>
          <w:bCs/>
        </w:rPr>
      </w:pPr>
    </w:p>
    <w:p w14:paraId="5CBFFAD7" w14:textId="77777777" w:rsidR="009908CC" w:rsidRDefault="009908CC" w:rsidP="00AA2A01">
      <w:pPr>
        <w:tabs>
          <w:tab w:val="right" w:leader="dot" w:pos="10010"/>
        </w:tabs>
        <w:rPr>
          <w:rFonts w:ascii="Arial" w:hAnsi="Arial" w:cs="Arial"/>
          <w:b/>
          <w:bCs/>
        </w:rPr>
      </w:pPr>
    </w:p>
    <w:p w14:paraId="3EBFB3F5" w14:textId="77777777" w:rsidR="009908CC" w:rsidRDefault="009908CC" w:rsidP="00AA2A01">
      <w:pPr>
        <w:tabs>
          <w:tab w:val="right" w:leader="dot" w:pos="10010"/>
        </w:tabs>
        <w:rPr>
          <w:rFonts w:ascii="Arial" w:hAnsi="Arial" w:cs="Arial"/>
          <w:b/>
          <w:bCs/>
        </w:rPr>
      </w:pPr>
    </w:p>
    <w:p w14:paraId="30DCE3C5" w14:textId="77777777" w:rsidR="009908CC" w:rsidRDefault="009908CC" w:rsidP="00AA2A01">
      <w:pPr>
        <w:tabs>
          <w:tab w:val="right" w:leader="dot" w:pos="10010"/>
        </w:tabs>
        <w:rPr>
          <w:rFonts w:ascii="Arial" w:hAnsi="Arial" w:cs="Arial"/>
          <w:b/>
          <w:bCs/>
        </w:rPr>
      </w:pPr>
    </w:p>
    <w:p w14:paraId="019AD645" w14:textId="5B679C1D" w:rsidR="00AA2A01" w:rsidRPr="00EB084A" w:rsidRDefault="00AA2A01" w:rsidP="00AA2A01">
      <w:pPr>
        <w:tabs>
          <w:tab w:val="right" w:leader="dot" w:pos="10010"/>
        </w:tabs>
        <w:rPr>
          <w:rFonts w:ascii="Arial" w:hAnsi="Arial" w:cs="Arial"/>
          <w:b/>
          <w:bCs/>
        </w:rPr>
      </w:pPr>
      <w:r w:rsidRPr="00EB084A">
        <w:rPr>
          <w:rFonts w:ascii="Arial" w:hAnsi="Arial" w:cs="Arial"/>
          <w:b/>
          <w:bCs/>
        </w:rPr>
        <w:t>Wzór H</w:t>
      </w:r>
    </w:p>
    <w:p w14:paraId="2C1AB5F6" w14:textId="77777777" w:rsidR="00AA2A01" w:rsidRPr="00EB084A" w:rsidRDefault="00AA2A01" w:rsidP="00AA2A01">
      <w:pPr>
        <w:tabs>
          <w:tab w:val="right" w:leader="dot" w:pos="10010"/>
        </w:tabs>
        <w:rPr>
          <w:rFonts w:ascii="Arial" w:hAnsi="Arial" w:cs="Arial"/>
          <w:b/>
          <w:bCs/>
        </w:rPr>
      </w:pPr>
      <w:r w:rsidRPr="00EB084A">
        <w:rPr>
          <w:rFonts w:ascii="Arial" w:hAnsi="Arial" w:cs="Arial"/>
          <w:b/>
          <w:bCs/>
        </w:rPr>
        <w:t>(TRID-02/H)</w:t>
      </w:r>
    </w:p>
    <w:p w14:paraId="17C36E3F" w14:textId="77777777" w:rsidR="00AA2A01" w:rsidRPr="00EB084A" w:rsidRDefault="00AA2A01" w:rsidP="00AA2A01">
      <w:pPr>
        <w:tabs>
          <w:tab w:val="right" w:leader="dot" w:pos="10010"/>
        </w:tabs>
        <w:rPr>
          <w:rFonts w:ascii="Arial" w:hAnsi="Arial" w:cs="Arial"/>
          <w:b/>
          <w:bCs/>
        </w:rPr>
      </w:pPr>
      <w:r w:rsidRPr="00EB084A">
        <w:rPr>
          <w:rFonts w:ascii="Arial" w:hAnsi="Arial" w:cs="Arial"/>
          <w:b/>
          <w:bCs/>
          <w:noProof/>
        </w:rPr>
        <w:lastRenderedPageBreak/>
        <mc:AlternateContent>
          <mc:Choice Requires="wpg">
            <w:drawing>
              <wp:anchor distT="0" distB="0" distL="114300" distR="114300" simplePos="0" relativeHeight="251659264" behindDoc="0" locked="0" layoutInCell="1" allowOverlap="1" wp14:anchorId="7B292845" wp14:editId="74FAE69C">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30">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CEAA02D" id="Grupa 21" o:spid="_x0000_s1026" style="position:absolute;margin-left:74.15pt;margin-top:5.1pt;width:281.25pt;height:639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31"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32" o:title="2b" cropbottom="17411f" cropleft="12716f"/>
                </v:shape>
                <w10:wrap type="square"/>
              </v:group>
            </w:pict>
          </mc:Fallback>
        </mc:AlternateContent>
      </w:r>
    </w:p>
    <w:p w14:paraId="3F6917A1" w14:textId="77777777" w:rsidR="00AA2A01" w:rsidRPr="00EB084A" w:rsidRDefault="00AA2A01" w:rsidP="00AA2A01">
      <w:pPr>
        <w:rPr>
          <w:sz w:val="22"/>
          <w:szCs w:val="22"/>
        </w:rPr>
      </w:pPr>
    </w:p>
    <w:p w14:paraId="3DBC482E" w14:textId="77777777" w:rsidR="00AA2A01" w:rsidRPr="00EB084A" w:rsidRDefault="00AA2A01" w:rsidP="00AA2A01">
      <w:pPr>
        <w:rPr>
          <w:sz w:val="22"/>
          <w:szCs w:val="22"/>
        </w:rPr>
      </w:pPr>
    </w:p>
    <w:p w14:paraId="7B29CFD8" w14:textId="77777777" w:rsidR="00AA2A01" w:rsidRPr="00EB084A" w:rsidRDefault="00AA2A01" w:rsidP="00AA2A01">
      <w:pPr>
        <w:rPr>
          <w:sz w:val="22"/>
          <w:szCs w:val="22"/>
        </w:rPr>
      </w:pPr>
    </w:p>
    <w:p w14:paraId="0E178815" w14:textId="77777777" w:rsidR="00AA2A01" w:rsidRPr="00EB084A" w:rsidRDefault="00AA2A01" w:rsidP="00AA2A01">
      <w:pPr>
        <w:rPr>
          <w:sz w:val="22"/>
          <w:szCs w:val="22"/>
        </w:rPr>
      </w:pPr>
    </w:p>
    <w:p w14:paraId="37CC55C9" w14:textId="77777777" w:rsidR="00AA2A01" w:rsidRPr="00EB084A" w:rsidRDefault="00AA2A01" w:rsidP="00AA2A01">
      <w:pPr>
        <w:rPr>
          <w:sz w:val="22"/>
          <w:szCs w:val="22"/>
        </w:rPr>
      </w:pPr>
    </w:p>
    <w:p w14:paraId="3503D6CA" w14:textId="77777777" w:rsidR="00AA2A01" w:rsidRPr="00EB084A" w:rsidRDefault="00AA2A01" w:rsidP="00AA2A01">
      <w:pPr>
        <w:rPr>
          <w:sz w:val="22"/>
          <w:szCs w:val="22"/>
        </w:rPr>
      </w:pPr>
    </w:p>
    <w:p w14:paraId="6F53C3E5" w14:textId="77777777" w:rsidR="00AA2A01" w:rsidRPr="00EB084A" w:rsidRDefault="00AA2A01" w:rsidP="00AA2A01">
      <w:pPr>
        <w:rPr>
          <w:sz w:val="22"/>
          <w:szCs w:val="22"/>
        </w:rPr>
      </w:pPr>
    </w:p>
    <w:p w14:paraId="7B8F1116" w14:textId="77777777" w:rsidR="00AA2A01" w:rsidRPr="00EB084A" w:rsidRDefault="00AA2A01" w:rsidP="00AA2A01">
      <w:pPr>
        <w:rPr>
          <w:sz w:val="22"/>
          <w:szCs w:val="22"/>
        </w:rPr>
      </w:pPr>
    </w:p>
    <w:p w14:paraId="3A8F8496" w14:textId="77777777" w:rsidR="00AA2A01" w:rsidRPr="00EB084A" w:rsidRDefault="00AA2A01" w:rsidP="00AA2A01">
      <w:pPr>
        <w:rPr>
          <w:sz w:val="22"/>
          <w:szCs w:val="22"/>
        </w:rPr>
      </w:pPr>
    </w:p>
    <w:p w14:paraId="2EDE3141" w14:textId="77777777" w:rsidR="00AA2A01" w:rsidRPr="00EB084A" w:rsidRDefault="00AA2A01" w:rsidP="00AA2A01">
      <w:pPr>
        <w:rPr>
          <w:sz w:val="22"/>
          <w:szCs w:val="22"/>
        </w:rPr>
      </w:pPr>
    </w:p>
    <w:p w14:paraId="1D145E63" w14:textId="77777777" w:rsidR="00AA2A01" w:rsidRPr="00EB084A" w:rsidRDefault="00AA2A01" w:rsidP="00AA2A01">
      <w:pPr>
        <w:rPr>
          <w:sz w:val="22"/>
          <w:szCs w:val="22"/>
        </w:rPr>
      </w:pPr>
    </w:p>
    <w:p w14:paraId="3175B24A" w14:textId="77777777" w:rsidR="00AA2A01" w:rsidRPr="00EB084A" w:rsidRDefault="00AA2A01" w:rsidP="00AA2A01">
      <w:pPr>
        <w:rPr>
          <w:sz w:val="22"/>
          <w:szCs w:val="22"/>
        </w:rPr>
      </w:pPr>
    </w:p>
    <w:p w14:paraId="0B458ED0" w14:textId="77777777" w:rsidR="00AA2A01" w:rsidRPr="00EB084A" w:rsidRDefault="00AA2A01" w:rsidP="00AA2A01">
      <w:pPr>
        <w:rPr>
          <w:sz w:val="22"/>
          <w:szCs w:val="22"/>
        </w:rPr>
      </w:pPr>
    </w:p>
    <w:p w14:paraId="06847172" w14:textId="77777777" w:rsidR="00AA2A01" w:rsidRPr="00EB084A" w:rsidRDefault="00AA2A01" w:rsidP="00AA2A01">
      <w:pPr>
        <w:rPr>
          <w:sz w:val="22"/>
          <w:szCs w:val="22"/>
        </w:rPr>
      </w:pPr>
    </w:p>
    <w:p w14:paraId="2200D884" w14:textId="77777777" w:rsidR="00AA2A01" w:rsidRPr="00EB084A" w:rsidRDefault="00AA2A01" w:rsidP="00AA2A01">
      <w:pPr>
        <w:rPr>
          <w:sz w:val="22"/>
          <w:szCs w:val="22"/>
        </w:rPr>
      </w:pPr>
    </w:p>
    <w:p w14:paraId="157EF8FA" w14:textId="77777777" w:rsidR="00AA2A01" w:rsidRPr="00EB084A" w:rsidRDefault="00AA2A01" w:rsidP="00AA2A01">
      <w:pPr>
        <w:rPr>
          <w:sz w:val="22"/>
          <w:szCs w:val="22"/>
        </w:rPr>
      </w:pPr>
    </w:p>
    <w:p w14:paraId="43224B10" w14:textId="77777777" w:rsidR="00AA2A01" w:rsidRPr="00EB084A" w:rsidRDefault="00AA2A01" w:rsidP="00AA2A01">
      <w:pPr>
        <w:rPr>
          <w:sz w:val="22"/>
          <w:szCs w:val="22"/>
        </w:rPr>
      </w:pPr>
    </w:p>
    <w:p w14:paraId="15A68027" w14:textId="77777777" w:rsidR="00AA2A01" w:rsidRPr="00EB084A" w:rsidRDefault="00AA2A01" w:rsidP="00AA2A01">
      <w:pPr>
        <w:rPr>
          <w:sz w:val="22"/>
          <w:szCs w:val="22"/>
        </w:rPr>
      </w:pPr>
    </w:p>
    <w:p w14:paraId="2F8F1BC1" w14:textId="77777777" w:rsidR="00AA2A01" w:rsidRPr="00EB084A" w:rsidRDefault="00AA2A01" w:rsidP="00AA2A01">
      <w:pPr>
        <w:rPr>
          <w:sz w:val="22"/>
          <w:szCs w:val="22"/>
        </w:rPr>
      </w:pPr>
    </w:p>
    <w:p w14:paraId="20288ECF" w14:textId="77777777" w:rsidR="00AA2A01" w:rsidRPr="00EB084A" w:rsidRDefault="00AA2A01" w:rsidP="00AA2A01">
      <w:pPr>
        <w:rPr>
          <w:sz w:val="22"/>
          <w:szCs w:val="22"/>
        </w:rPr>
      </w:pPr>
    </w:p>
    <w:p w14:paraId="4EFB70EB" w14:textId="77777777" w:rsidR="00AA2A01" w:rsidRPr="00EB084A" w:rsidRDefault="00AA2A01" w:rsidP="00AA2A01">
      <w:pPr>
        <w:rPr>
          <w:sz w:val="22"/>
          <w:szCs w:val="22"/>
        </w:rPr>
      </w:pPr>
    </w:p>
    <w:p w14:paraId="1F27B96B" w14:textId="77777777" w:rsidR="00AA2A01" w:rsidRPr="00EB084A" w:rsidRDefault="00AA2A01" w:rsidP="00AA2A01">
      <w:pPr>
        <w:rPr>
          <w:sz w:val="22"/>
          <w:szCs w:val="22"/>
        </w:rPr>
      </w:pPr>
    </w:p>
    <w:p w14:paraId="520113BD" w14:textId="77777777" w:rsidR="00AA2A01" w:rsidRPr="00EB084A" w:rsidRDefault="00AA2A01" w:rsidP="00AA2A01">
      <w:pPr>
        <w:rPr>
          <w:sz w:val="22"/>
          <w:szCs w:val="22"/>
        </w:rPr>
      </w:pPr>
    </w:p>
    <w:p w14:paraId="0E5F19A6" w14:textId="77777777" w:rsidR="00AA2A01" w:rsidRPr="00EB084A" w:rsidRDefault="00AA2A01" w:rsidP="00AA2A01">
      <w:pPr>
        <w:rPr>
          <w:sz w:val="22"/>
          <w:szCs w:val="22"/>
        </w:rPr>
      </w:pPr>
    </w:p>
    <w:p w14:paraId="71679C90" w14:textId="77777777" w:rsidR="00AA2A01" w:rsidRPr="00EB084A" w:rsidRDefault="00AA2A01" w:rsidP="00AA2A01">
      <w:pPr>
        <w:rPr>
          <w:sz w:val="22"/>
          <w:szCs w:val="22"/>
        </w:rPr>
      </w:pPr>
    </w:p>
    <w:p w14:paraId="2EEE4769" w14:textId="77777777" w:rsidR="00AA2A01" w:rsidRPr="00EB084A" w:rsidRDefault="00AA2A01" w:rsidP="00AA2A01">
      <w:pPr>
        <w:rPr>
          <w:sz w:val="22"/>
          <w:szCs w:val="22"/>
        </w:rPr>
      </w:pPr>
    </w:p>
    <w:p w14:paraId="06364DCE" w14:textId="77777777" w:rsidR="00AA2A01" w:rsidRPr="00EB084A" w:rsidRDefault="00AA2A01" w:rsidP="00AA2A01">
      <w:pPr>
        <w:rPr>
          <w:sz w:val="22"/>
          <w:szCs w:val="22"/>
        </w:rPr>
      </w:pPr>
    </w:p>
    <w:p w14:paraId="6C539653" w14:textId="77777777" w:rsidR="00AA2A01" w:rsidRPr="00EB084A" w:rsidRDefault="00AA2A01" w:rsidP="00AA2A01">
      <w:pPr>
        <w:rPr>
          <w:sz w:val="22"/>
          <w:szCs w:val="22"/>
        </w:rPr>
      </w:pPr>
    </w:p>
    <w:p w14:paraId="5DBADAB9" w14:textId="77777777" w:rsidR="00AA2A01" w:rsidRPr="00EB084A" w:rsidRDefault="00AA2A01" w:rsidP="00AA2A01">
      <w:pPr>
        <w:rPr>
          <w:sz w:val="22"/>
          <w:szCs w:val="22"/>
        </w:rPr>
      </w:pPr>
    </w:p>
    <w:p w14:paraId="6465CCB0" w14:textId="77777777" w:rsidR="00AA2A01" w:rsidRPr="00EB084A" w:rsidRDefault="00AA2A01" w:rsidP="00AA2A01">
      <w:pPr>
        <w:rPr>
          <w:sz w:val="22"/>
          <w:szCs w:val="22"/>
        </w:rPr>
      </w:pPr>
    </w:p>
    <w:p w14:paraId="306A61D7" w14:textId="77777777" w:rsidR="00AA2A01" w:rsidRPr="00EB084A" w:rsidRDefault="00AA2A01" w:rsidP="00AA2A01">
      <w:pPr>
        <w:rPr>
          <w:sz w:val="22"/>
          <w:szCs w:val="22"/>
        </w:rPr>
      </w:pPr>
    </w:p>
    <w:p w14:paraId="7C385024" w14:textId="77777777" w:rsidR="00AA2A01" w:rsidRPr="00EB084A" w:rsidRDefault="00AA2A01" w:rsidP="00AA2A01">
      <w:pPr>
        <w:rPr>
          <w:sz w:val="22"/>
          <w:szCs w:val="22"/>
        </w:rPr>
      </w:pPr>
    </w:p>
    <w:p w14:paraId="17676985" w14:textId="77777777" w:rsidR="00AA2A01" w:rsidRPr="00EB084A" w:rsidRDefault="00AA2A01" w:rsidP="00AA2A01">
      <w:pPr>
        <w:rPr>
          <w:sz w:val="22"/>
          <w:szCs w:val="22"/>
        </w:rPr>
      </w:pPr>
    </w:p>
    <w:p w14:paraId="7547D147" w14:textId="77777777" w:rsidR="00AA2A01" w:rsidRPr="00EB084A" w:rsidRDefault="00AA2A01" w:rsidP="00AA2A01">
      <w:pPr>
        <w:rPr>
          <w:sz w:val="22"/>
          <w:szCs w:val="22"/>
        </w:rPr>
      </w:pPr>
    </w:p>
    <w:p w14:paraId="5F349950" w14:textId="77777777" w:rsidR="00AA2A01" w:rsidRPr="00EB084A" w:rsidRDefault="00AA2A01" w:rsidP="00AA2A01">
      <w:pPr>
        <w:rPr>
          <w:sz w:val="22"/>
          <w:szCs w:val="22"/>
        </w:rPr>
      </w:pPr>
    </w:p>
    <w:p w14:paraId="7FEA6A1A" w14:textId="77777777" w:rsidR="00AA2A01" w:rsidRPr="00EB084A" w:rsidRDefault="00AA2A01" w:rsidP="00AA2A01">
      <w:pPr>
        <w:rPr>
          <w:sz w:val="22"/>
          <w:szCs w:val="22"/>
        </w:rPr>
      </w:pPr>
    </w:p>
    <w:p w14:paraId="5EF551B1" w14:textId="77777777" w:rsidR="00AA2A01" w:rsidRPr="00EB084A" w:rsidRDefault="00AA2A01" w:rsidP="00AA2A01">
      <w:pPr>
        <w:rPr>
          <w:sz w:val="22"/>
          <w:szCs w:val="22"/>
        </w:rPr>
      </w:pPr>
    </w:p>
    <w:p w14:paraId="044BE306" w14:textId="77777777" w:rsidR="00AA2A01" w:rsidRPr="00EB084A" w:rsidRDefault="00AA2A01" w:rsidP="00AA2A01">
      <w:pPr>
        <w:rPr>
          <w:sz w:val="22"/>
          <w:szCs w:val="22"/>
        </w:rPr>
      </w:pPr>
    </w:p>
    <w:p w14:paraId="6E5109FC" w14:textId="77777777" w:rsidR="00AA2A01" w:rsidRPr="00EB084A" w:rsidRDefault="00AA2A01" w:rsidP="00AA2A01">
      <w:pPr>
        <w:rPr>
          <w:sz w:val="22"/>
          <w:szCs w:val="22"/>
        </w:rPr>
      </w:pPr>
    </w:p>
    <w:p w14:paraId="35F8FA37" w14:textId="77777777" w:rsidR="00AA2A01" w:rsidRPr="00EB084A" w:rsidRDefault="00AA2A01" w:rsidP="00AA2A01">
      <w:pPr>
        <w:rPr>
          <w:sz w:val="22"/>
          <w:szCs w:val="22"/>
        </w:rPr>
      </w:pPr>
    </w:p>
    <w:p w14:paraId="2BA3D896" w14:textId="77777777" w:rsidR="00AA2A01" w:rsidRPr="00EB084A" w:rsidRDefault="00AA2A01" w:rsidP="00AA2A01">
      <w:pPr>
        <w:rPr>
          <w:sz w:val="22"/>
          <w:szCs w:val="22"/>
        </w:rPr>
      </w:pPr>
    </w:p>
    <w:p w14:paraId="47B8CCB5" w14:textId="77777777" w:rsidR="00AA2A01" w:rsidRPr="00EB084A" w:rsidRDefault="00AA2A01" w:rsidP="00AA2A01">
      <w:pPr>
        <w:rPr>
          <w:sz w:val="22"/>
          <w:szCs w:val="22"/>
        </w:rPr>
      </w:pPr>
    </w:p>
    <w:p w14:paraId="179209E8" w14:textId="77777777" w:rsidR="00AA2A01" w:rsidRPr="00EB084A" w:rsidRDefault="00AA2A01" w:rsidP="00AA2A01">
      <w:pPr>
        <w:rPr>
          <w:sz w:val="22"/>
          <w:szCs w:val="22"/>
        </w:rPr>
      </w:pPr>
    </w:p>
    <w:p w14:paraId="5892CE10" w14:textId="77777777" w:rsidR="00AA2A01" w:rsidRPr="00EB084A" w:rsidRDefault="00AA2A01" w:rsidP="00AA2A01">
      <w:pPr>
        <w:rPr>
          <w:sz w:val="22"/>
          <w:szCs w:val="22"/>
        </w:rPr>
      </w:pPr>
    </w:p>
    <w:p w14:paraId="12F83247" w14:textId="77777777" w:rsidR="00AA2A01" w:rsidRPr="00EB084A" w:rsidRDefault="00AA2A01" w:rsidP="00AA2A01">
      <w:pPr>
        <w:rPr>
          <w:sz w:val="22"/>
          <w:szCs w:val="22"/>
        </w:rPr>
      </w:pPr>
    </w:p>
    <w:p w14:paraId="56AD87F0" w14:textId="77777777" w:rsidR="00AA2A01" w:rsidRPr="00EB084A" w:rsidRDefault="00AA2A01" w:rsidP="00AA2A01">
      <w:pPr>
        <w:rPr>
          <w:sz w:val="22"/>
          <w:szCs w:val="22"/>
        </w:rPr>
      </w:pPr>
    </w:p>
    <w:p w14:paraId="5A44DA3A" w14:textId="77777777" w:rsidR="00AA2A01" w:rsidRDefault="00AA2A01" w:rsidP="00AA2A01">
      <w:pPr>
        <w:spacing w:after="160" w:line="259" w:lineRule="auto"/>
        <w:rPr>
          <w:sz w:val="22"/>
          <w:szCs w:val="22"/>
        </w:rPr>
      </w:pPr>
    </w:p>
    <w:p w14:paraId="1E74CD52" w14:textId="77777777" w:rsidR="00AA2A01" w:rsidRDefault="00AA2A01" w:rsidP="00AA2A01">
      <w:pPr>
        <w:spacing w:after="160" w:line="259" w:lineRule="auto"/>
        <w:rPr>
          <w:sz w:val="22"/>
          <w:szCs w:val="22"/>
        </w:rPr>
      </w:pPr>
    </w:p>
    <w:p w14:paraId="01F58C00" w14:textId="77777777" w:rsidR="00AA2A01" w:rsidRDefault="00AA2A01" w:rsidP="00AA2A01">
      <w:pPr>
        <w:spacing w:after="160" w:line="259" w:lineRule="auto"/>
        <w:rPr>
          <w:sz w:val="22"/>
          <w:szCs w:val="22"/>
        </w:rPr>
      </w:pPr>
    </w:p>
    <w:p w14:paraId="44087ADF" w14:textId="77777777" w:rsidR="00AA2A01" w:rsidRPr="00EB084A" w:rsidRDefault="00AA2A01" w:rsidP="00AA2A01">
      <w:pPr>
        <w:spacing w:after="160" w:line="259" w:lineRule="auto"/>
        <w:rPr>
          <w:rFonts w:ascii="Arial" w:hAnsi="Arial" w:cs="Arial"/>
          <w:b/>
          <w:bCs/>
        </w:rPr>
      </w:pPr>
    </w:p>
    <w:p w14:paraId="6EF30591" w14:textId="77777777" w:rsidR="00507C04" w:rsidRDefault="00507C04" w:rsidP="00AA2A01">
      <w:pPr>
        <w:tabs>
          <w:tab w:val="right" w:leader="dot" w:pos="10010"/>
        </w:tabs>
        <w:rPr>
          <w:rFonts w:ascii="Arial" w:hAnsi="Arial" w:cs="Arial"/>
          <w:b/>
          <w:bCs/>
        </w:rPr>
      </w:pPr>
    </w:p>
    <w:p w14:paraId="145E9090" w14:textId="5E3694B0" w:rsidR="00AA2A01" w:rsidRPr="00EB084A" w:rsidRDefault="00AA2A01" w:rsidP="00AA2A01">
      <w:pPr>
        <w:tabs>
          <w:tab w:val="right" w:leader="dot" w:pos="10010"/>
        </w:tabs>
        <w:rPr>
          <w:rFonts w:ascii="Arial" w:hAnsi="Arial" w:cs="Arial"/>
          <w:b/>
          <w:bCs/>
        </w:rPr>
      </w:pPr>
      <w:r w:rsidRPr="00EB084A">
        <w:rPr>
          <w:rFonts w:ascii="Arial" w:hAnsi="Arial" w:cs="Arial"/>
          <w:b/>
          <w:bCs/>
        </w:rPr>
        <w:lastRenderedPageBreak/>
        <w:t>Wzór K</w:t>
      </w:r>
    </w:p>
    <w:p w14:paraId="0ADC9CBD" w14:textId="77777777" w:rsidR="00AA2A01" w:rsidRPr="00EB084A" w:rsidRDefault="00AA2A01" w:rsidP="00AA2A01">
      <w:pPr>
        <w:tabs>
          <w:tab w:val="right" w:leader="dot" w:pos="10010"/>
        </w:tabs>
        <w:rPr>
          <w:rFonts w:ascii="Arial" w:hAnsi="Arial" w:cs="Arial"/>
          <w:b/>
          <w:bCs/>
        </w:rPr>
      </w:pPr>
      <w:r w:rsidRPr="00EB084A">
        <w:rPr>
          <w:rFonts w:ascii="Arial" w:hAnsi="Arial" w:cs="Arial"/>
          <w:b/>
          <w:bCs/>
        </w:rPr>
        <w:t>(TRID-02/K)</w:t>
      </w:r>
    </w:p>
    <w:p w14:paraId="4C75A985" w14:textId="77777777" w:rsidR="00AA2A01" w:rsidRPr="00EB084A" w:rsidRDefault="00AA2A01" w:rsidP="00AA2A01">
      <w:pPr>
        <w:tabs>
          <w:tab w:val="right" w:leader="dot" w:pos="10010"/>
        </w:tabs>
        <w:rPr>
          <w:rFonts w:ascii="Arial" w:hAnsi="Arial" w:cs="Arial"/>
          <w:b/>
          <w:bCs/>
        </w:rPr>
      </w:pPr>
    </w:p>
    <w:p w14:paraId="58F52942" w14:textId="77777777" w:rsidR="00AA2A01" w:rsidRPr="00EB084A" w:rsidRDefault="00AA2A01" w:rsidP="00AA2A01">
      <w:pPr>
        <w:tabs>
          <w:tab w:val="right" w:leader="dot" w:pos="10010"/>
        </w:tabs>
        <w:jc w:val="center"/>
        <w:rPr>
          <w:rFonts w:ascii="Arial" w:hAnsi="Arial" w:cs="Arial"/>
          <w:b/>
          <w:bCs/>
        </w:rPr>
      </w:pPr>
      <w:r w:rsidRPr="00EB084A">
        <w:rPr>
          <w:b/>
          <w:noProof/>
        </w:rPr>
        <w:drawing>
          <wp:inline distT="0" distB="0" distL="0" distR="0" wp14:anchorId="586DDF23" wp14:editId="0A163449">
            <wp:extent cx="4307840" cy="5765165"/>
            <wp:effectExtent l="0" t="0" r="0" b="6985"/>
            <wp:docPr id="11" name="Obraz 11"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503CAFED" w14:textId="77777777" w:rsidR="00AA2A01" w:rsidRDefault="00AA2A01" w:rsidP="00AA2A01">
      <w:pPr>
        <w:tabs>
          <w:tab w:val="left" w:pos="2745"/>
        </w:tabs>
        <w:rPr>
          <w:rFonts w:ascii="Arial" w:hAnsi="Arial" w:cs="Arial"/>
          <w:b/>
          <w:bCs/>
        </w:rPr>
      </w:pPr>
      <w:bookmarkStart w:id="125" w:name="_Hlk41545676"/>
    </w:p>
    <w:p w14:paraId="433606F7" w14:textId="77777777" w:rsidR="00AA2A01" w:rsidRDefault="00AA2A01" w:rsidP="00AA2A01">
      <w:pPr>
        <w:tabs>
          <w:tab w:val="left" w:pos="2745"/>
        </w:tabs>
        <w:rPr>
          <w:rFonts w:ascii="Arial" w:hAnsi="Arial" w:cs="Arial"/>
          <w:b/>
          <w:bCs/>
        </w:rPr>
      </w:pPr>
    </w:p>
    <w:p w14:paraId="0AB612D7" w14:textId="77777777" w:rsidR="00AA2A01" w:rsidRDefault="00AA2A01" w:rsidP="00AA2A01">
      <w:pPr>
        <w:tabs>
          <w:tab w:val="left" w:pos="2745"/>
        </w:tabs>
        <w:rPr>
          <w:rFonts w:ascii="Arial" w:hAnsi="Arial" w:cs="Arial"/>
          <w:b/>
          <w:bCs/>
        </w:rPr>
      </w:pPr>
    </w:p>
    <w:p w14:paraId="05FD852C" w14:textId="77777777" w:rsidR="00AA2A01" w:rsidRDefault="00AA2A01" w:rsidP="00AA2A01">
      <w:pPr>
        <w:tabs>
          <w:tab w:val="left" w:pos="2745"/>
        </w:tabs>
        <w:rPr>
          <w:rFonts w:ascii="Arial" w:hAnsi="Arial" w:cs="Arial"/>
          <w:b/>
          <w:bCs/>
        </w:rPr>
      </w:pPr>
    </w:p>
    <w:p w14:paraId="69EA8BE6" w14:textId="77777777" w:rsidR="00AA2A01" w:rsidRDefault="00AA2A01" w:rsidP="00AA2A01">
      <w:pPr>
        <w:tabs>
          <w:tab w:val="left" w:pos="2745"/>
        </w:tabs>
        <w:rPr>
          <w:rFonts w:ascii="Arial" w:hAnsi="Arial" w:cs="Arial"/>
          <w:b/>
          <w:bCs/>
        </w:rPr>
      </w:pPr>
    </w:p>
    <w:p w14:paraId="6605E91E" w14:textId="77777777" w:rsidR="00AA2A01" w:rsidRDefault="00AA2A01" w:rsidP="00AA2A01">
      <w:pPr>
        <w:tabs>
          <w:tab w:val="left" w:pos="2745"/>
        </w:tabs>
        <w:rPr>
          <w:rFonts w:ascii="Arial" w:hAnsi="Arial" w:cs="Arial"/>
          <w:b/>
          <w:bCs/>
        </w:rPr>
      </w:pPr>
    </w:p>
    <w:p w14:paraId="0BCD19B0" w14:textId="77777777" w:rsidR="00AA2A01" w:rsidRDefault="00AA2A01" w:rsidP="00AA2A01">
      <w:pPr>
        <w:tabs>
          <w:tab w:val="left" w:pos="2745"/>
        </w:tabs>
        <w:rPr>
          <w:rFonts w:ascii="Arial" w:hAnsi="Arial" w:cs="Arial"/>
          <w:b/>
          <w:bCs/>
        </w:rPr>
      </w:pPr>
    </w:p>
    <w:p w14:paraId="565F3D18" w14:textId="77777777" w:rsidR="00AA2A01" w:rsidRDefault="00AA2A01" w:rsidP="00AA2A01">
      <w:pPr>
        <w:tabs>
          <w:tab w:val="left" w:pos="2745"/>
        </w:tabs>
        <w:rPr>
          <w:rFonts w:ascii="Arial" w:hAnsi="Arial" w:cs="Arial"/>
          <w:b/>
          <w:bCs/>
        </w:rPr>
      </w:pPr>
    </w:p>
    <w:p w14:paraId="1EB7987D" w14:textId="77777777" w:rsidR="00AA2A01" w:rsidRDefault="00AA2A01" w:rsidP="00AA2A01">
      <w:pPr>
        <w:tabs>
          <w:tab w:val="left" w:pos="2745"/>
        </w:tabs>
        <w:rPr>
          <w:rFonts w:ascii="Arial" w:hAnsi="Arial" w:cs="Arial"/>
          <w:b/>
          <w:bCs/>
        </w:rPr>
      </w:pPr>
    </w:p>
    <w:p w14:paraId="0461B3ED" w14:textId="77777777" w:rsidR="00AA2A01" w:rsidRDefault="00AA2A01" w:rsidP="00AA2A01">
      <w:pPr>
        <w:tabs>
          <w:tab w:val="left" w:pos="2745"/>
        </w:tabs>
        <w:rPr>
          <w:rFonts w:ascii="Arial" w:hAnsi="Arial" w:cs="Arial"/>
          <w:b/>
          <w:bCs/>
        </w:rPr>
      </w:pPr>
    </w:p>
    <w:p w14:paraId="33404DA3" w14:textId="77777777" w:rsidR="00AA2A01" w:rsidRDefault="00AA2A01" w:rsidP="00AA2A01">
      <w:pPr>
        <w:tabs>
          <w:tab w:val="left" w:pos="2745"/>
        </w:tabs>
        <w:rPr>
          <w:rFonts w:ascii="Arial" w:hAnsi="Arial" w:cs="Arial"/>
          <w:b/>
          <w:bCs/>
        </w:rPr>
      </w:pPr>
    </w:p>
    <w:p w14:paraId="44EF2514" w14:textId="77777777" w:rsidR="00AA2A01" w:rsidRDefault="00AA2A01" w:rsidP="00AA2A01">
      <w:pPr>
        <w:tabs>
          <w:tab w:val="left" w:pos="2745"/>
        </w:tabs>
        <w:rPr>
          <w:rFonts w:ascii="Arial" w:hAnsi="Arial" w:cs="Arial"/>
          <w:b/>
          <w:bCs/>
        </w:rPr>
      </w:pPr>
    </w:p>
    <w:p w14:paraId="256E5951" w14:textId="77777777" w:rsidR="00AA2A01" w:rsidRDefault="00AA2A01" w:rsidP="00AA2A01">
      <w:pPr>
        <w:tabs>
          <w:tab w:val="left" w:pos="2745"/>
        </w:tabs>
        <w:rPr>
          <w:rFonts w:ascii="Arial" w:hAnsi="Arial" w:cs="Arial"/>
          <w:b/>
          <w:bCs/>
        </w:rPr>
      </w:pPr>
    </w:p>
    <w:p w14:paraId="1565453B" w14:textId="77777777" w:rsidR="00AA2A01" w:rsidRDefault="00AA2A01" w:rsidP="00AA2A01">
      <w:pPr>
        <w:tabs>
          <w:tab w:val="left" w:pos="2745"/>
        </w:tabs>
        <w:rPr>
          <w:rFonts w:ascii="Arial" w:hAnsi="Arial" w:cs="Arial"/>
          <w:b/>
          <w:bCs/>
        </w:rPr>
      </w:pPr>
    </w:p>
    <w:p w14:paraId="691DA2E0" w14:textId="77777777" w:rsidR="00AA2A01" w:rsidRDefault="00AA2A01" w:rsidP="00AA2A01">
      <w:pPr>
        <w:tabs>
          <w:tab w:val="left" w:pos="2745"/>
        </w:tabs>
        <w:rPr>
          <w:rFonts w:ascii="Arial" w:hAnsi="Arial" w:cs="Arial"/>
          <w:b/>
          <w:bCs/>
        </w:rPr>
      </w:pPr>
    </w:p>
    <w:p w14:paraId="30FE5F4A" w14:textId="77777777" w:rsidR="00AA2A01" w:rsidRDefault="00AA2A01" w:rsidP="00AA2A01">
      <w:pPr>
        <w:tabs>
          <w:tab w:val="left" w:pos="2745"/>
        </w:tabs>
        <w:rPr>
          <w:rFonts w:ascii="Arial" w:hAnsi="Arial" w:cs="Arial"/>
          <w:b/>
          <w:bCs/>
        </w:rPr>
      </w:pPr>
    </w:p>
    <w:p w14:paraId="299A73A6" w14:textId="77777777" w:rsidR="00AA2A01" w:rsidRDefault="00AA2A01" w:rsidP="00AA2A01">
      <w:pPr>
        <w:tabs>
          <w:tab w:val="left" w:pos="2745"/>
        </w:tabs>
        <w:rPr>
          <w:rFonts w:ascii="Arial" w:hAnsi="Arial" w:cs="Arial"/>
          <w:b/>
          <w:bCs/>
        </w:rPr>
      </w:pPr>
    </w:p>
    <w:p w14:paraId="25537203" w14:textId="77777777" w:rsidR="00AA2A01" w:rsidRDefault="00AA2A01" w:rsidP="00AA2A01">
      <w:pPr>
        <w:tabs>
          <w:tab w:val="left" w:pos="2745"/>
        </w:tabs>
        <w:rPr>
          <w:rFonts w:ascii="Arial" w:hAnsi="Arial" w:cs="Arial"/>
          <w:b/>
          <w:bCs/>
        </w:rPr>
      </w:pPr>
    </w:p>
    <w:p w14:paraId="127DEC67" w14:textId="77777777" w:rsidR="00507C04" w:rsidRDefault="00507C04" w:rsidP="00AA2A01">
      <w:pPr>
        <w:tabs>
          <w:tab w:val="left" w:pos="2745"/>
        </w:tabs>
        <w:rPr>
          <w:rFonts w:ascii="Arial" w:hAnsi="Arial" w:cs="Arial"/>
          <w:b/>
          <w:bCs/>
        </w:rPr>
      </w:pPr>
    </w:p>
    <w:p w14:paraId="0D49943E" w14:textId="4CFC9F73" w:rsidR="00AA2A01" w:rsidRPr="009F7933" w:rsidRDefault="00AA2A01" w:rsidP="00AA2A01">
      <w:pPr>
        <w:tabs>
          <w:tab w:val="left" w:pos="2745"/>
        </w:tabs>
        <w:rPr>
          <w:rFonts w:ascii="Arial" w:hAnsi="Arial" w:cs="Arial"/>
          <w:b/>
          <w:bCs/>
        </w:rPr>
      </w:pPr>
      <w:r w:rsidRPr="009F7933">
        <w:rPr>
          <w:rFonts w:ascii="Arial" w:hAnsi="Arial" w:cs="Arial"/>
          <w:b/>
          <w:bCs/>
        </w:rPr>
        <w:t>Wzór L</w:t>
      </w:r>
    </w:p>
    <w:p w14:paraId="5AC8B602" w14:textId="77777777" w:rsidR="00AA2A01" w:rsidRPr="009F7933" w:rsidRDefault="00AA2A01" w:rsidP="00AA2A01">
      <w:pPr>
        <w:tabs>
          <w:tab w:val="left" w:pos="2745"/>
        </w:tabs>
        <w:rPr>
          <w:rFonts w:ascii="Arial" w:hAnsi="Arial" w:cs="Arial"/>
          <w:b/>
          <w:bCs/>
        </w:rPr>
      </w:pPr>
      <w:r w:rsidRPr="009F7933">
        <w:rPr>
          <w:rFonts w:ascii="Arial" w:hAnsi="Arial" w:cs="Arial"/>
          <w:b/>
          <w:bCs/>
        </w:rPr>
        <w:t>(TRID-02/L)</w:t>
      </w:r>
    </w:p>
    <w:bookmarkEnd w:id="125"/>
    <w:p w14:paraId="60FB605D" w14:textId="77777777" w:rsidR="00AA2A01" w:rsidRPr="009F7933" w:rsidRDefault="00AA2A01" w:rsidP="00AA2A01">
      <w:pPr>
        <w:tabs>
          <w:tab w:val="left" w:pos="2745"/>
        </w:tabs>
        <w:rPr>
          <w:b/>
          <w:bCs/>
        </w:rPr>
      </w:pPr>
    </w:p>
    <w:p w14:paraId="5F7818CE" w14:textId="26ACB05F" w:rsidR="00AA2A01" w:rsidRDefault="00AA2A01" w:rsidP="00AA2A01">
      <w:pPr>
        <w:jc w:val="both"/>
        <w:rPr>
          <w:rFonts w:eastAsiaTheme="majorEastAsia"/>
          <w:b/>
          <w:bCs/>
          <w:color w:val="2F5496" w:themeColor="accent1" w:themeShade="BF"/>
          <w:spacing w:val="20"/>
          <w:sz w:val="28"/>
          <w:szCs w:val="28"/>
        </w:rPr>
      </w:pPr>
      <w:r w:rsidRPr="00EB084A">
        <w:rPr>
          <w:b/>
          <w:noProof/>
        </w:rPr>
        <w:drawing>
          <wp:inline distT="0" distB="0" distL="0" distR="0" wp14:anchorId="10E07D95" wp14:editId="0F3E854A">
            <wp:extent cx="4816464" cy="6576291"/>
            <wp:effectExtent l="0" t="0" r="3810" b="0"/>
            <wp:docPr id="12" name="Obraz 12"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0B39422C" w14:textId="60370FCA" w:rsidR="00490259" w:rsidRPr="000F6329" w:rsidRDefault="00490259" w:rsidP="00526104">
      <w:pPr>
        <w:pageBreakBefore/>
        <w:jc w:val="both"/>
        <w:rPr>
          <w:rFonts w:eastAsiaTheme="majorEastAsia"/>
          <w:b/>
          <w:bCs/>
          <w:color w:val="2F5496" w:themeColor="accent1" w:themeShade="BF"/>
          <w:spacing w:val="20"/>
          <w:sz w:val="28"/>
          <w:szCs w:val="28"/>
        </w:rPr>
      </w:pPr>
      <w:bookmarkStart w:id="126" w:name="_Hlk180662165"/>
      <w:r w:rsidRPr="000F6329">
        <w:rPr>
          <w:rFonts w:eastAsiaTheme="majorEastAsia"/>
          <w:b/>
          <w:bCs/>
          <w:color w:val="2F5496" w:themeColor="accent1" w:themeShade="BF"/>
          <w:spacing w:val="20"/>
          <w:sz w:val="28"/>
          <w:szCs w:val="28"/>
        </w:rPr>
        <w:lastRenderedPageBreak/>
        <w:t>Załącznik nr 2 do SWZ</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bookmarkEnd w:id="126"/>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35"/>
          <w:footerReference w:type="default" r:id="rId36"/>
          <w:pgSz w:w="11907" w:h="16840" w:code="9"/>
          <w:pgMar w:top="1417" w:right="1417" w:bottom="1417" w:left="1417" w:header="709" w:footer="0" w:gutter="0"/>
          <w:cols w:space="708"/>
          <w:titlePg/>
          <w:docGrid w:linePitch="360"/>
        </w:sectPr>
      </w:pPr>
    </w:p>
    <w:p w14:paraId="5063D086" w14:textId="7728EBFD"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lastRenderedPageBreak/>
        <w:t xml:space="preserve">Załączniki nr </w:t>
      </w:r>
      <w:r w:rsidR="00EF2D81">
        <w:rPr>
          <w:rFonts w:eastAsiaTheme="majorEastAsia"/>
          <w:b/>
          <w:bCs/>
          <w:color w:val="2F5496" w:themeColor="accent1" w:themeShade="BF"/>
          <w:spacing w:val="20"/>
          <w:sz w:val="36"/>
          <w:szCs w:val="36"/>
        </w:rPr>
        <w:t>3</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244AB68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EF2D81">
        <w:rPr>
          <w:rFonts w:eastAsiaTheme="majorEastAsia"/>
          <w:b/>
          <w:bCs/>
          <w:color w:val="2F5496" w:themeColor="accent1" w:themeShade="BF"/>
          <w:spacing w:val="20"/>
          <w:sz w:val="28"/>
          <w:szCs w:val="28"/>
        </w:rPr>
        <w:t>3</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232E01">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232E01">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232E01">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232E01">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4B860F93"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EF2D81">
        <w:rPr>
          <w:rFonts w:eastAsiaTheme="majorEastAsia"/>
          <w:b/>
          <w:bCs/>
          <w:color w:val="2F5496" w:themeColor="accent1" w:themeShade="BF"/>
          <w:spacing w:val="20"/>
          <w:sz w:val="24"/>
          <w:szCs w:val="24"/>
        </w:rPr>
        <w:t>3</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0DD38D9A"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w:t>
      </w:r>
      <w:r w:rsidR="0080596C">
        <w:rPr>
          <w:sz w:val="22"/>
          <w:szCs w:val="22"/>
        </w:rPr>
        <w:t>,</w:t>
      </w:r>
      <w:r w:rsidRPr="002B3992">
        <w:rPr>
          <w:sz w:val="22"/>
          <w:szCs w:val="22"/>
        </w:rPr>
        <w:t xml:space="preserve"> którego przedmiotem jest </w:t>
      </w:r>
      <w:r w:rsidR="0080596C" w:rsidRPr="0080596C">
        <w:rPr>
          <w:sz w:val="22"/>
          <w:szCs w:val="22"/>
        </w:rPr>
        <w:t>wykonanie modernizacji kopalnianej stacji paliw dla Polskiej Grupy Górniczej S.A. Oddział KWK Bolesław Śmiały</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311304C3"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EF2D81">
        <w:rPr>
          <w:rFonts w:eastAsiaTheme="majorEastAsia"/>
          <w:b/>
          <w:bCs/>
          <w:color w:val="2F5496" w:themeColor="accent1" w:themeShade="BF"/>
          <w:spacing w:val="20"/>
          <w:sz w:val="24"/>
          <w:szCs w:val="24"/>
        </w:rPr>
        <w:t>3</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128" w:name="_Hlk106046238"/>
    </w:p>
    <w:p w14:paraId="636643EB" w14:textId="1FB7272B" w:rsidR="00490259" w:rsidRPr="008057B2" w:rsidRDefault="00490259" w:rsidP="00490259">
      <w:pPr>
        <w:jc w:val="center"/>
        <w:rPr>
          <w:b/>
          <w:sz w:val="24"/>
          <w:szCs w:val="24"/>
        </w:rPr>
      </w:pPr>
      <w:r w:rsidRPr="0013238E">
        <w:rPr>
          <w:b/>
          <w:sz w:val="24"/>
          <w:szCs w:val="24"/>
        </w:rPr>
        <w:t xml:space="preserve">w okresie ostatnich </w:t>
      </w:r>
      <w:r w:rsidR="0013238E" w:rsidRPr="0080596C">
        <w:rPr>
          <w:b/>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0B9BEAAE" w:rsidR="009341CA" w:rsidRPr="002B3992" w:rsidRDefault="009341CA" w:rsidP="009341CA">
            <w:pPr>
              <w:tabs>
                <w:tab w:val="left" w:pos="851"/>
              </w:tabs>
              <w:rPr>
                <w:bCs/>
                <w:sz w:val="24"/>
                <w:szCs w:val="24"/>
                <w:lang w:eastAsia="zh-CN"/>
              </w:rPr>
            </w:pPr>
            <w:r w:rsidRPr="002B3992">
              <w:rPr>
                <w:bCs/>
                <w:sz w:val="22"/>
                <w:szCs w:val="22"/>
                <w:lang w:eastAsia="zh-CN"/>
              </w:rPr>
              <w:t xml:space="preserve">Warunek: </w:t>
            </w:r>
            <w:r w:rsidR="0080596C" w:rsidRPr="0080596C">
              <w:rPr>
                <w:bCs/>
                <w:sz w:val="22"/>
                <w:szCs w:val="22"/>
                <w:lang w:eastAsia="zh-CN"/>
              </w:rPr>
              <w:t>co najmniej 1 usług</w:t>
            </w:r>
            <w:r w:rsidR="0080596C">
              <w:rPr>
                <w:bCs/>
                <w:sz w:val="22"/>
                <w:szCs w:val="22"/>
                <w:lang w:eastAsia="zh-CN"/>
              </w:rPr>
              <w:t>a</w:t>
            </w:r>
            <w:r w:rsidR="0080596C" w:rsidRPr="0080596C">
              <w:rPr>
                <w:bCs/>
                <w:sz w:val="22"/>
                <w:szCs w:val="22"/>
                <w:lang w:eastAsia="zh-CN"/>
              </w:rPr>
              <w:t xml:space="preserve"> polegając</w:t>
            </w:r>
            <w:r w:rsidR="0080596C">
              <w:rPr>
                <w:bCs/>
                <w:sz w:val="22"/>
                <w:szCs w:val="22"/>
                <w:lang w:eastAsia="zh-CN"/>
              </w:rPr>
              <w:t>a</w:t>
            </w:r>
            <w:r w:rsidR="0080596C" w:rsidRPr="0080596C">
              <w:rPr>
                <w:bCs/>
                <w:sz w:val="22"/>
                <w:szCs w:val="22"/>
                <w:lang w:eastAsia="zh-CN"/>
              </w:rPr>
              <w:t xml:space="preserve"> na modernizacji, budowie lub przebudowie stacji paliw, na wartość łączną brutto nie niższą niż 40 000,00 PLN</w:t>
            </w:r>
          </w:p>
        </w:tc>
      </w:tr>
      <w:tr w:rsidR="00490259" w:rsidRPr="00E66F78" w14:paraId="3A594E49" w14:textId="77777777" w:rsidTr="008F2B27">
        <w:trPr>
          <w:cantSplit/>
          <w:trHeight w:val="735"/>
        </w:trPr>
        <w:tc>
          <w:tcPr>
            <w:tcW w:w="426" w:type="dxa"/>
            <w:vAlign w:val="center"/>
          </w:tcPr>
          <w:p w14:paraId="4E1F7E61" w14:textId="097D31B9" w:rsidR="00490259" w:rsidRPr="008F2B27" w:rsidRDefault="0080596C" w:rsidP="003B61BE">
            <w:pPr>
              <w:tabs>
                <w:tab w:val="left" w:pos="851"/>
              </w:tabs>
              <w:jc w:val="both"/>
              <w:rPr>
                <w:b/>
                <w:lang w:eastAsia="zh-CN"/>
              </w:rPr>
            </w:pPr>
            <w:r>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6ADAA346" w:rsidR="00490259" w:rsidRPr="008F2B27" w:rsidRDefault="0080596C" w:rsidP="003B61BE">
            <w:pPr>
              <w:tabs>
                <w:tab w:val="left" w:pos="851"/>
              </w:tabs>
              <w:jc w:val="both"/>
              <w:rPr>
                <w:b/>
                <w:lang w:eastAsia="zh-CN"/>
              </w:rPr>
            </w:pPr>
            <w:r>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232E01">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59C05D7B" w:rsidR="00490259" w:rsidRPr="00111016" w:rsidRDefault="00490259" w:rsidP="00232E01">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36D80575" w:rsidR="00490259" w:rsidRPr="00111016" w:rsidRDefault="00490259" w:rsidP="00232E01">
      <w:pPr>
        <w:numPr>
          <w:ilvl w:val="0"/>
          <w:numId w:val="29"/>
        </w:numPr>
        <w:ind w:left="284" w:hanging="284"/>
        <w:jc w:val="both"/>
        <w:rPr>
          <w:bCs/>
          <w:i/>
          <w:iCs/>
          <w:sz w:val="22"/>
          <w:szCs w:val="22"/>
          <w:lang w:eastAsia="zh-CN"/>
        </w:rPr>
      </w:pPr>
      <w:bookmarkStart w:id="129" w:name="_Hlk184622868"/>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6657FF">
        <w:rPr>
          <w:i/>
          <w:iCs/>
          <w:sz w:val="22"/>
          <w:szCs w:val="22"/>
          <w:lang w:eastAsia="zh-CN"/>
        </w:rPr>
        <w:t>wykazie usł</w:t>
      </w:r>
      <w:r w:rsidRPr="006657FF">
        <w:rPr>
          <w:bCs/>
          <w:i/>
          <w:iCs/>
          <w:sz w:val="22"/>
          <w:szCs w:val="22"/>
          <w:lang w:eastAsia="zh-CN"/>
        </w:rPr>
        <w:t>ugi</w:t>
      </w:r>
      <w:r w:rsidR="006657FF" w:rsidRPr="006657FF">
        <w:rPr>
          <w:bCs/>
          <w:i/>
          <w:iCs/>
          <w:sz w:val="22"/>
          <w:szCs w:val="22"/>
          <w:lang w:eastAsia="zh-CN"/>
        </w:rPr>
        <w:t xml:space="preserve"> </w:t>
      </w:r>
      <w:r w:rsidRPr="00111016">
        <w:rPr>
          <w:bCs/>
          <w:i/>
          <w:iCs/>
          <w:sz w:val="22"/>
          <w:szCs w:val="22"/>
          <w:lang w:eastAsia="zh-CN"/>
        </w:rPr>
        <w:t>zostały wykonane należycie lub są wykonywane należycie</w:t>
      </w:r>
      <w:bookmarkEnd w:id="129"/>
      <w:r w:rsidRPr="00111016">
        <w:rPr>
          <w:bCs/>
          <w:i/>
          <w:iCs/>
          <w:sz w:val="22"/>
          <w:szCs w:val="22"/>
          <w:lang w:eastAsia="zh-CN"/>
        </w:rPr>
        <w:t>.</w:t>
      </w:r>
    </w:p>
    <w:p w14:paraId="2EF5D9AF" w14:textId="6AD2C985" w:rsidR="00490259" w:rsidRPr="00111016" w:rsidRDefault="00490259" w:rsidP="00232E01">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232E01">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8"/>
    <w:p w14:paraId="61A143DB" w14:textId="02B5058C" w:rsidR="00555424" w:rsidRDefault="00555424">
      <w:pPr>
        <w:spacing w:after="160" w:line="259" w:lineRule="auto"/>
        <w:rPr>
          <w:i/>
          <w:iCs/>
        </w:rPr>
      </w:pPr>
      <w:r>
        <w:rPr>
          <w:i/>
          <w:iCs/>
        </w:rPr>
        <w:br w:type="page"/>
      </w:r>
    </w:p>
    <w:p w14:paraId="09D35969" w14:textId="00ED4F28"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EF2D81">
        <w:rPr>
          <w:rFonts w:eastAsiaTheme="majorEastAsia"/>
          <w:b/>
          <w:bCs/>
          <w:color w:val="2F5496" w:themeColor="accent1" w:themeShade="BF"/>
          <w:spacing w:val="20"/>
          <w:sz w:val="24"/>
          <w:szCs w:val="24"/>
        </w:rPr>
        <w:t>3</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30"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51"/>
        <w:gridCol w:w="2025"/>
        <w:gridCol w:w="2417"/>
        <w:gridCol w:w="1933"/>
      </w:tblGrid>
      <w:tr w:rsidR="00490259" w:rsidRPr="00BE4794" w14:paraId="55002C08" w14:textId="77777777" w:rsidTr="0080596C">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114"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00"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80596C">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114"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00"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DB33C7F" w14:textId="77777777" w:rsidTr="0080596C">
        <w:trPr>
          <w:cantSplit/>
          <w:trHeight w:val="20"/>
        </w:trPr>
        <w:tc>
          <w:tcPr>
            <w:tcW w:w="423" w:type="pct"/>
            <w:vAlign w:val="center"/>
          </w:tcPr>
          <w:p w14:paraId="6B5AA0AF" w14:textId="11545400" w:rsidR="00490259" w:rsidRPr="008F2B27" w:rsidRDefault="006657FF" w:rsidP="003B61BE">
            <w:pPr>
              <w:jc w:val="center"/>
              <w:rPr>
                <w:b/>
              </w:rPr>
            </w:pPr>
            <w:r>
              <w:rPr>
                <w:b/>
              </w:rPr>
              <w:t>1</w:t>
            </w:r>
          </w:p>
        </w:tc>
        <w:tc>
          <w:tcPr>
            <w:tcW w:w="1114" w:type="pct"/>
            <w:vAlign w:val="center"/>
          </w:tcPr>
          <w:p w14:paraId="0ED34793" w14:textId="04C6BA1E" w:rsidR="00490259" w:rsidRPr="00E66F78" w:rsidRDefault="0080596C" w:rsidP="003B61BE">
            <w:pPr>
              <w:ind w:left="-43"/>
              <w:jc w:val="both"/>
              <w:rPr>
                <w:sz w:val="24"/>
                <w:szCs w:val="24"/>
              </w:rPr>
            </w:pPr>
            <w:r w:rsidRPr="009609B0">
              <w:t>min. 1 osob</w:t>
            </w:r>
            <w:r>
              <w:t>a</w:t>
            </w:r>
            <w:r w:rsidRPr="009609B0">
              <w:t xml:space="preserve"> uprawnion</w:t>
            </w:r>
            <w:r>
              <w:t>a</w:t>
            </w:r>
            <w:r w:rsidRPr="009609B0">
              <w:t xml:space="preserve"> do wykonywania samodzielnych funkcji technicznych elektrycznych posiadając</w:t>
            </w:r>
            <w:r>
              <w:t>a</w:t>
            </w:r>
            <w:r w:rsidRPr="009609B0">
              <w:t xml:space="preserve"> ważne na dzień składania ofert uprawnienia E i D w zakresie urządzeń elektroenergetycznych grupy I do 1 </w:t>
            </w:r>
            <w:proofErr w:type="spellStart"/>
            <w:r w:rsidRPr="009609B0">
              <w:t>kV</w:t>
            </w:r>
            <w:proofErr w:type="spellEnd"/>
          </w:p>
        </w:tc>
        <w:tc>
          <w:tcPr>
            <w:tcW w:w="1100"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232E01">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71D43F77" w14:textId="253E829D" w:rsidR="00490259" w:rsidRPr="0080596C" w:rsidRDefault="00490259" w:rsidP="00232E01">
      <w:pPr>
        <w:numPr>
          <w:ilvl w:val="0"/>
          <w:numId w:val="29"/>
        </w:numPr>
        <w:ind w:left="284" w:hanging="284"/>
        <w:jc w:val="both"/>
        <w:rPr>
          <w:bCs/>
          <w:i/>
          <w:iCs/>
          <w:sz w:val="22"/>
          <w:szCs w:val="22"/>
          <w:lang w:eastAsia="zh-CN"/>
        </w:rPr>
        <w:sectPr w:rsidR="00490259" w:rsidRPr="0080596C" w:rsidSect="00E5240C">
          <w:pgSz w:w="11907" w:h="16840" w:code="9"/>
          <w:pgMar w:top="1417" w:right="1275" w:bottom="1417" w:left="1417" w:header="709" w:footer="176" w:gutter="0"/>
          <w:cols w:space="708"/>
          <w:docGrid w:linePitch="360"/>
        </w:sect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bookmarkEnd w:id="130"/>
    </w:p>
    <w:p w14:paraId="05408DDE" w14:textId="152C17F0"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EF2D81">
        <w:rPr>
          <w:rFonts w:eastAsiaTheme="majorEastAsia"/>
          <w:b/>
          <w:bCs/>
          <w:color w:val="2F5496" w:themeColor="accent1" w:themeShade="BF"/>
          <w:spacing w:val="20"/>
          <w:sz w:val="24"/>
          <w:szCs w:val="24"/>
        </w:rPr>
        <w:t>3</w:t>
      </w:r>
      <w:r w:rsidRPr="00E63E3D">
        <w:rPr>
          <w:rFonts w:eastAsiaTheme="majorEastAsia"/>
          <w:b/>
          <w:bCs/>
          <w:color w:val="2F5496" w:themeColor="accent1" w:themeShade="BF"/>
          <w:spacing w:val="20"/>
          <w:sz w:val="24"/>
          <w:szCs w:val="24"/>
        </w:rPr>
        <w:t>.</w:t>
      </w:r>
      <w:r w:rsidR="0080596C">
        <w:rPr>
          <w:rFonts w:eastAsiaTheme="majorEastAsia"/>
          <w:b/>
          <w:bCs/>
          <w:color w:val="2F5496" w:themeColor="accent1" w:themeShade="BF"/>
          <w:spacing w:val="20"/>
          <w:sz w:val="24"/>
          <w:szCs w:val="24"/>
        </w:rPr>
        <w:t>5</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31" w:name="_Hlk106046060"/>
      <w:bookmarkStart w:id="132" w:name="_Hlk156498045"/>
      <w:r w:rsidRPr="008057B2">
        <w:rPr>
          <w:sz w:val="22"/>
          <w:szCs w:val="22"/>
        </w:rPr>
        <w:t xml:space="preserve">Nazwa </w:t>
      </w:r>
      <w:r w:rsidR="00DB4D9E">
        <w:rPr>
          <w:sz w:val="22"/>
          <w:szCs w:val="22"/>
        </w:rPr>
        <w:t>Wykonawcy</w:t>
      </w:r>
      <w:r w:rsidRPr="008057B2">
        <w:rPr>
          <w:sz w:val="22"/>
          <w:szCs w:val="22"/>
        </w:rPr>
        <w:t>: ...................................................................................................................</w:t>
      </w:r>
    </w:p>
    <w:bookmarkEnd w:id="131"/>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32"/>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3EF1558E"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EF2D81">
        <w:rPr>
          <w:rFonts w:eastAsiaTheme="majorEastAsia"/>
          <w:b/>
          <w:bCs/>
          <w:color w:val="2F5496" w:themeColor="accent1" w:themeShade="BF"/>
          <w:spacing w:val="20"/>
          <w:sz w:val="24"/>
          <w:szCs w:val="24"/>
        </w:rPr>
        <w:t>3</w:t>
      </w:r>
      <w:r w:rsidRPr="00E63E3D">
        <w:rPr>
          <w:rFonts w:eastAsiaTheme="majorEastAsia"/>
          <w:b/>
          <w:bCs/>
          <w:color w:val="2F5496" w:themeColor="accent1" w:themeShade="BF"/>
          <w:spacing w:val="20"/>
          <w:sz w:val="24"/>
          <w:szCs w:val="24"/>
        </w:rPr>
        <w:t>.</w:t>
      </w:r>
      <w:r w:rsidR="00EF2D81">
        <w:rPr>
          <w:rFonts w:eastAsiaTheme="majorEastAsia"/>
          <w:b/>
          <w:bCs/>
          <w:color w:val="2F5496" w:themeColor="accent1" w:themeShade="BF"/>
          <w:spacing w:val="20"/>
          <w:sz w:val="24"/>
          <w:szCs w:val="24"/>
        </w:rPr>
        <w:t>6</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33"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232E01">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232E01">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232E01">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232E01">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232E01">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232E01">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33"/>
      <w:r w:rsidR="007A2FCD" w:rsidRPr="002B3992">
        <w:rPr>
          <w:sz w:val="22"/>
          <w:szCs w:val="22"/>
        </w:rPr>
        <w:t>.</w:t>
      </w:r>
      <w:r>
        <w:br w:type="page"/>
      </w:r>
    </w:p>
    <w:p w14:paraId="0BDAE4DF" w14:textId="7770831E"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EF2D81">
        <w:rPr>
          <w:rFonts w:eastAsiaTheme="majorEastAsia"/>
          <w:b/>
          <w:bCs/>
          <w:color w:val="2F5496" w:themeColor="accent1" w:themeShade="BF"/>
          <w:spacing w:val="20"/>
          <w:sz w:val="24"/>
          <w:szCs w:val="24"/>
        </w:rPr>
        <w:t>3</w:t>
      </w:r>
      <w:r w:rsidRPr="00E63E3D">
        <w:rPr>
          <w:rFonts w:eastAsiaTheme="majorEastAsia"/>
          <w:b/>
          <w:bCs/>
          <w:color w:val="2F5496" w:themeColor="accent1" w:themeShade="BF"/>
          <w:spacing w:val="20"/>
          <w:sz w:val="24"/>
          <w:szCs w:val="24"/>
        </w:rPr>
        <w:t>.</w:t>
      </w:r>
      <w:r w:rsidR="00EF2D81">
        <w:rPr>
          <w:rFonts w:eastAsiaTheme="majorEastAsia"/>
          <w:b/>
          <w:bCs/>
          <w:color w:val="2F5496" w:themeColor="accent1" w:themeShade="BF"/>
          <w:spacing w:val="20"/>
          <w:sz w:val="24"/>
          <w:szCs w:val="24"/>
        </w:rPr>
        <w:t>7</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76D9D22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EF2D81">
        <w:rPr>
          <w:rFonts w:eastAsiaTheme="majorEastAsia"/>
          <w:b/>
          <w:bCs/>
          <w:color w:val="2F5496" w:themeColor="accent1" w:themeShade="BF"/>
          <w:spacing w:val="20"/>
          <w:sz w:val="24"/>
          <w:szCs w:val="24"/>
        </w:rPr>
        <w:t>3</w:t>
      </w:r>
      <w:r w:rsidRPr="00E63E3D">
        <w:rPr>
          <w:rFonts w:eastAsiaTheme="majorEastAsia"/>
          <w:b/>
          <w:bCs/>
          <w:color w:val="2F5496" w:themeColor="accent1" w:themeShade="BF"/>
          <w:spacing w:val="20"/>
          <w:sz w:val="24"/>
          <w:szCs w:val="24"/>
        </w:rPr>
        <w:t>.</w:t>
      </w:r>
      <w:r w:rsidR="00EF2D81">
        <w:rPr>
          <w:rFonts w:eastAsiaTheme="majorEastAsia"/>
          <w:b/>
          <w:bCs/>
          <w:color w:val="2F5496" w:themeColor="accent1" w:themeShade="BF"/>
          <w:spacing w:val="20"/>
          <w:sz w:val="24"/>
          <w:szCs w:val="24"/>
        </w:rPr>
        <w:t>8</w:t>
      </w:r>
      <w:r w:rsidRPr="00E63E3D">
        <w:rPr>
          <w:rFonts w:eastAsiaTheme="majorEastAsia"/>
          <w:b/>
          <w:bCs/>
          <w:color w:val="2F5496" w:themeColor="accent1" w:themeShade="BF"/>
          <w:spacing w:val="20"/>
          <w:sz w:val="24"/>
          <w:szCs w:val="24"/>
        </w:rPr>
        <w:t xml:space="preserve">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17235A6B" w:rsidR="008A46E0" w:rsidRPr="00E66F78" w:rsidRDefault="00715D96" w:rsidP="003510EE">
      <w:pPr>
        <w:tabs>
          <w:tab w:val="left" w:pos="851"/>
        </w:tabs>
        <w:jc w:val="both"/>
        <w:rPr>
          <w:sz w:val="22"/>
        </w:rPr>
      </w:pPr>
      <w:bookmarkStart w:id="134"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4C6817">
        <w:rPr>
          <w:sz w:val="22"/>
        </w:rPr>
        <w:t xml:space="preserve">23 </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34"/>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74945275" w:rsidR="00490259" w:rsidRPr="008057B2" w:rsidRDefault="00490259" w:rsidP="008057B2">
      <w:pPr>
        <w:jc w:val="both"/>
        <w:rPr>
          <w:rFonts w:eastAsiaTheme="majorEastAsia"/>
          <w:b/>
          <w:bCs/>
          <w:color w:val="2F5496" w:themeColor="accent1" w:themeShade="BF"/>
          <w:spacing w:val="20"/>
          <w:sz w:val="28"/>
          <w:szCs w:val="28"/>
        </w:rPr>
      </w:pPr>
      <w:bookmarkStart w:id="135" w:name="_Hlk83030833"/>
      <w:r w:rsidRPr="008057B2">
        <w:rPr>
          <w:rFonts w:eastAsiaTheme="majorEastAsia"/>
          <w:b/>
          <w:bCs/>
          <w:color w:val="2F5496" w:themeColor="accent1" w:themeShade="BF"/>
          <w:spacing w:val="20"/>
          <w:sz w:val="28"/>
          <w:szCs w:val="28"/>
        </w:rPr>
        <w:t xml:space="preserve">Załącznik nr </w:t>
      </w:r>
      <w:r w:rsidR="00EF2D81">
        <w:rPr>
          <w:rFonts w:eastAsiaTheme="majorEastAsia"/>
          <w:b/>
          <w:bCs/>
          <w:color w:val="2F5496" w:themeColor="accent1" w:themeShade="BF"/>
          <w:spacing w:val="20"/>
          <w:sz w:val="28"/>
          <w:szCs w:val="28"/>
        </w:rPr>
        <w:t>3.9</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232E01">
      <w:pPr>
        <w:widowControl w:val="0"/>
        <w:numPr>
          <w:ilvl w:val="7"/>
          <w:numId w:val="38"/>
        </w:numPr>
        <w:adjustRightInd w:val="0"/>
        <w:ind w:left="284" w:hanging="284"/>
        <w:contextualSpacing/>
        <w:jc w:val="both"/>
        <w:textAlignment w:val="baseline"/>
        <w:rPr>
          <w:sz w:val="22"/>
          <w:szCs w:val="22"/>
          <w:lang w:eastAsia="zh-CN"/>
        </w:rPr>
      </w:pPr>
      <w:bookmarkStart w:id="13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3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232E01">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232E01">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6657FF">
        <w:rPr>
          <w:sz w:val="22"/>
          <w:szCs w:val="22"/>
          <w:lang w:eastAsia="zh-CN"/>
        </w:rPr>
        <w:t>(Dz. U. z 202</w:t>
      </w:r>
      <w:r w:rsidR="003B54FC" w:rsidRPr="006657FF">
        <w:rPr>
          <w:sz w:val="22"/>
          <w:szCs w:val="22"/>
          <w:lang w:eastAsia="zh-CN"/>
        </w:rPr>
        <w:t>3</w:t>
      </w:r>
      <w:r w:rsidRPr="006657FF">
        <w:rPr>
          <w:sz w:val="22"/>
          <w:szCs w:val="22"/>
          <w:lang w:eastAsia="zh-CN"/>
        </w:rPr>
        <w:t xml:space="preserve"> r. poz. </w:t>
      </w:r>
      <w:r w:rsidR="003B54FC" w:rsidRPr="006657FF">
        <w:rPr>
          <w:sz w:val="22"/>
          <w:szCs w:val="22"/>
          <w:lang w:eastAsia="zh-CN"/>
        </w:rPr>
        <w:t xml:space="preserve">120, 295 z </w:t>
      </w:r>
      <w:proofErr w:type="spellStart"/>
      <w:r w:rsidR="003B54FC" w:rsidRPr="006657FF">
        <w:rPr>
          <w:sz w:val="22"/>
          <w:szCs w:val="22"/>
          <w:lang w:eastAsia="zh-CN"/>
        </w:rPr>
        <w:t>późn</w:t>
      </w:r>
      <w:proofErr w:type="spellEnd"/>
      <w:r w:rsidR="003B54FC" w:rsidRPr="006657FF">
        <w:rPr>
          <w:sz w:val="22"/>
          <w:szCs w:val="22"/>
          <w:lang w:eastAsia="zh-CN"/>
        </w:rPr>
        <w:t>. zm.</w:t>
      </w:r>
      <w:r w:rsidRPr="006657FF">
        <w:rPr>
          <w:sz w:val="22"/>
          <w:szCs w:val="22"/>
          <w:lang w:eastAsia="zh-CN"/>
        </w:rPr>
        <w:t>) 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36"/>
    <w:p w14:paraId="5D876EBA" w14:textId="77777777" w:rsidR="00490259" w:rsidRPr="0080151F" w:rsidRDefault="00490259" w:rsidP="00232E01">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232E01">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232E01">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232E01">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232E01">
      <w:pPr>
        <w:pStyle w:val="Akapitzlist"/>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232E01">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330C2B55"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w:t>
      </w:r>
      <w:r w:rsidR="00EF2D81">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Istotne postanowienia umowy</w:t>
      </w:r>
    </w:p>
    <w:p w14:paraId="3A2C1680" w14:textId="77777777" w:rsidR="00A95C13" w:rsidRDefault="00A95C13" w:rsidP="000C23F8">
      <w:pPr>
        <w:tabs>
          <w:tab w:val="left" w:pos="426"/>
        </w:tabs>
        <w:spacing w:before="120"/>
        <w:rPr>
          <w:b/>
          <w:sz w:val="24"/>
          <w:szCs w:val="22"/>
        </w:rPr>
      </w:pPr>
      <w:bookmarkStart w:id="137"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E6300A">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8"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3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E6300A">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3F833916" w14:textId="77777777" w:rsidR="00A95C13" w:rsidRDefault="00A95C13" w:rsidP="000C23F8">
      <w:pPr>
        <w:jc w:val="both"/>
        <w:rPr>
          <w:b/>
          <w:bCs/>
          <w:color w:val="FF0000"/>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9" w:name="_Hlk67825429"/>
      <w:bookmarkEnd w:id="137"/>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6FEC22DE"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6657FF">
        <w:rPr>
          <w:b/>
          <w:bCs/>
          <w:sz w:val="22"/>
          <w:szCs w:val="22"/>
        </w:rPr>
        <w:t>KWK Bolesław Śmiały</w:t>
      </w:r>
      <w:r w:rsidRPr="00895B8E">
        <w:rPr>
          <w:sz w:val="22"/>
          <w:szCs w:val="22"/>
        </w:rPr>
        <w:t xml:space="preserve"> adres: </w:t>
      </w:r>
      <w:r w:rsidR="006657FF">
        <w:rPr>
          <w:sz w:val="22"/>
          <w:szCs w:val="22"/>
        </w:rPr>
        <w:t>43-173 Łaziska Górne</w:t>
      </w:r>
      <w:r w:rsidRPr="00895B8E">
        <w:rPr>
          <w:sz w:val="22"/>
          <w:szCs w:val="22"/>
        </w:rPr>
        <w:t xml:space="preserve">, ul. </w:t>
      </w:r>
      <w:r w:rsidR="006657FF">
        <w:rPr>
          <w:sz w:val="22"/>
          <w:szCs w:val="22"/>
        </w:rPr>
        <w:t>Św. Barbary 12</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0D6D19">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lastRenderedPageBreak/>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E6300A">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E6300A">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6657FF" w:rsidRDefault="003B54FC" w:rsidP="003532A1">
            <w:pPr>
              <w:widowControl w:val="0"/>
              <w:tabs>
                <w:tab w:val="left" w:pos="284"/>
                <w:tab w:val="left" w:pos="851"/>
              </w:tabs>
              <w:ind w:left="284" w:hanging="284"/>
              <w:jc w:val="center"/>
            </w:pPr>
            <w:bookmarkStart w:id="140" w:name="_Hlk163038647"/>
          </w:p>
          <w:p w14:paraId="5876810B" w14:textId="77777777" w:rsidR="003B54FC" w:rsidRPr="006657FF" w:rsidRDefault="003B54FC" w:rsidP="003B54FC">
            <w:pPr>
              <w:widowControl w:val="0"/>
              <w:tabs>
                <w:tab w:val="left" w:pos="851"/>
              </w:tabs>
              <w:ind w:left="26" w:hanging="26"/>
              <w:jc w:val="center"/>
            </w:pPr>
            <w:r w:rsidRPr="006657FF">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6657FF"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40"/>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52F26071"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0D6D19">
              <w:rPr>
                <w:noProof/>
                <w:webHidden/>
              </w:rPr>
              <w:t>52</w:t>
            </w:r>
            <w:r w:rsidR="00760E93">
              <w:rPr>
                <w:noProof/>
                <w:webHidden/>
              </w:rPr>
              <w:fldChar w:fldCharType="end"/>
            </w:r>
          </w:hyperlink>
        </w:p>
        <w:p w14:paraId="38FF727C" w14:textId="423B225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0D6D19">
              <w:rPr>
                <w:noProof/>
                <w:webHidden/>
              </w:rPr>
              <w:t>52</w:t>
            </w:r>
            <w:r>
              <w:rPr>
                <w:noProof/>
                <w:webHidden/>
              </w:rPr>
              <w:fldChar w:fldCharType="end"/>
            </w:r>
          </w:hyperlink>
        </w:p>
        <w:p w14:paraId="3AD7D032" w14:textId="698D6D9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0D6D19">
              <w:rPr>
                <w:noProof/>
                <w:webHidden/>
              </w:rPr>
              <w:t>52</w:t>
            </w:r>
            <w:r>
              <w:rPr>
                <w:noProof/>
                <w:webHidden/>
              </w:rPr>
              <w:fldChar w:fldCharType="end"/>
            </w:r>
          </w:hyperlink>
        </w:p>
        <w:p w14:paraId="045ADD24" w14:textId="097F8F9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0D6D19">
              <w:rPr>
                <w:noProof/>
                <w:webHidden/>
              </w:rPr>
              <w:t>53</w:t>
            </w:r>
            <w:r>
              <w:rPr>
                <w:noProof/>
                <w:webHidden/>
              </w:rPr>
              <w:fldChar w:fldCharType="end"/>
            </w:r>
          </w:hyperlink>
        </w:p>
        <w:p w14:paraId="2CE272CA" w14:textId="2B3D48C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0D6D19">
              <w:rPr>
                <w:noProof/>
                <w:webHidden/>
              </w:rPr>
              <w:t>54</w:t>
            </w:r>
            <w:r>
              <w:rPr>
                <w:noProof/>
                <w:webHidden/>
              </w:rPr>
              <w:fldChar w:fldCharType="end"/>
            </w:r>
          </w:hyperlink>
        </w:p>
        <w:p w14:paraId="065A7884" w14:textId="11A5972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0D6D19">
              <w:rPr>
                <w:noProof/>
                <w:webHidden/>
              </w:rPr>
              <w:t>54</w:t>
            </w:r>
            <w:r>
              <w:rPr>
                <w:noProof/>
                <w:webHidden/>
              </w:rPr>
              <w:fldChar w:fldCharType="end"/>
            </w:r>
          </w:hyperlink>
        </w:p>
        <w:p w14:paraId="57CE1E38" w14:textId="2F86A9F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0D6D19">
              <w:rPr>
                <w:noProof/>
                <w:webHidden/>
              </w:rPr>
              <w:t>55</w:t>
            </w:r>
            <w:r>
              <w:rPr>
                <w:noProof/>
                <w:webHidden/>
              </w:rPr>
              <w:fldChar w:fldCharType="end"/>
            </w:r>
          </w:hyperlink>
        </w:p>
        <w:p w14:paraId="196A2203" w14:textId="017788E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0D6D19">
              <w:rPr>
                <w:noProof/>
                <w:webHidden/>
              </w:rPr>
              <w:t>56</w:t>
            </w:r>
            <w:r>
              <w:rPr>
                <w:noProof/>
                <w:webHidden/>
              </w:rPr>
              <w:fldChar w:fldCharType="end"/>
            </w:r>
          </w:hyperlink>
        </w:p>
        <w:p w14:paraId="17A79480" w14:textId="55A6850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0D6D19">
              <w:rPr>
                <w:noProof/>
                <w:webHidden/>
              </w:rPr>
              <w:t>56</w:t>
            </w:r>
            <w:r>
              <w:rPr>
                <w:noProof/>
                <w:webHidden/>
              </w:rPr>
              <w:fldChar w:fldCharType="end"/>
            </w:r>
          </w:hyperlink>
        </w:p>
        <w:p w14:paraId="12F8A9F3" w14:textId="4F8CFDF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0D6D19">
              <w:rPr>
                <w:noProof/>
                <w:webHidden/>
              </w:rPr>
              <w:t>58</w:t>
            </w:r>
            <w:r>
              <w:rPr>
                <w:noProof/>
                <w:webHidden/>
              </w:rPr>
              <w:fldChar w:fldCharType="end"/>
            </w:r>
          </w:hyperlink>
        </w:p>
        <w:p w14:paraId="689C92A3" w14:textId="7F29668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0D6D19">
              <w:rPr>
                <w:noProof/>
                <w:webHidden/>
              </w:rPr>
              <w:t>59</w:t>
            </w:r>
            <w:r>
              <w:rPr>
                <w:noProof/>
                <w:webHidden/>
              </w:rPr>
              <w:fldChar w:fldCharType="end"/>
            </w:r>
          </w:hyperlink>
        </w:p>
        <w:p w14:paraId="59B25C5E" w14:textId="5A50261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0D6D19">
              <w:rPr>
                <w:noProof/>
                <w:webHidden/>
              </w:rPr>
              <w:t>59</w:t>
            </w:r>
            <w:r>
              <w:rPr>
                <w:noProof/>
                <w:webHidden/>
              </w:rPr>
              <w:fldChar w:fldCharType="end"/>
            </w:r>
          </w:hyperlink>
        </w:p>
        <w:p w14:paraId="2A8E643B" w14:textId="1416160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0D6D19">
              <w:rPr>
                <w:noProof/>
                <w:webHidden/>
              </w:rPr>
              <w:t>59</w:t>
            </w:r>
            <w:r>
              <w:rPr>
                <w:noProof/>
                <w:webHidden/>
              </w:rPr>
              <w:fldChar w:fldCharType="end"/>
            </w:r>
          </w:hyperlink>
        </w:p>
        <w:p w14:paraId="33A7FC5B" w14:textId="3428FA3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0D6D19">
              <w:rPr>
                <w:noProof/>
                <w:webHidden/>
              </w:rPr>
              <w:t>61</w:t>
            </w:r>
            <w:r>
              <w:rPr>
                <w:noProof/>
                <w:webHidden/>
              </w:rPr>
              <w:fldChar w:fldCharType="end"/>
            </w:r>
          </w:hyperlink>
        </w:p>
        <w:p w14:paraId="4E890F7E" w14:textId="7AB339E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0D6D19">
              <w:rPr>
                <w:noProof/>
                <w:webHidden/>
              </w:rPr>
              <w:t>63</w:t>
            </w:r>
            <w:r>
              <w:rPr>
                <w:noProof/>
                <w:webHidden/>
              </w:rPr>
              <w:fldChar w:fldCharType="end"/>
            </w:r>
          </w:hyperlink>
        </w:p>
        <w:p w14:paraId="7B2425D8" w14:textId="79B511A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0D6D19">
              <w:rPr>
                <w:noProof/>
                <w:webHidden/>
              </w:rPr>
              <w:t>64</w:t>
            </w:r>
            <w:r>
              <w:rPr>
                <w:noProof/>
                <w:webHidden/>
              </w:rPr>
              <w:fldChar w:fldCharType="end"/>
            </w:r>
          </w:hyperlink>
        </w:p>
        <w:p w14:paraId="34CCBDD7" w14:textId="215EFA5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0D6D19">
              <w:rPr>
                <w:noProof/>
                <w:webHidden/>
              </w:rPr>
              <w:t>64</w:t>
            </w:r>
            <w:r>
              <w:rPr>
                <w:noProof/>
                <w:webHidden/>
              </w:rPr>
              <w:fldChar w:fldCharType="end"/>
            </w:r>
          </w:hyperlink>
        </w:p>
        <w:p w14:paraId="2D9BAA03" w14:textId="022353E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0D6D19">
              <w:rPr>
                <w:noProof/>
                <w:webHidden/>
              </w:rPr>
              <w:t>64</w:t>
            </w:r>
            <w:r>
              <w:rPr>
                <w:noProof/>
                <w:webHidden/>
              </w:rPr>
              <w:fldChar w:fldCharType="end"/>
            </w:r>
          </w:hyperlink>
        </w:p>
        <w:p w14:paraId="47D604D0" w14:textId="7DB287D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0D6D19">
              <w:rPr>
                <w:noProof/>
                <w:webHidden/>
              </w:rPr>
              <w:t>66</w:t>
            </w:r>
            <w:r>
              <w:rPr>
                <w:noProof/>
                <w:webHidden/>
              </w:rPr>
              <w:fldChar w:fldCharType="end"/>
            </w:r>
          </w:hyperlink>
        </w:p>
        <w:p w14:paraId="78838397" w14:textId="47711FB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0D6D19">
              <w:rPr>
                <w:noProof/>
                <w:webHidden/>
              </w:rPr>
              <w:t>66</w:t>
            </w:r>
            <w:r>
              <w:rPr>
                <w:noProof/>
                <w:webHidden/>
              </w:rPr>
              <w:fldChar w:fldCharType="end"/>
            </w:r>
          </w:hyperlink>
        </w:p>
        <w:p w14:paraId="685C2480" w14:textId="3055C7B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0D6D19">
              <w:rPr>
                <w:noProof/>
                <w:webHidden/>
              </w:rPr>
              <w:t>66</w:t>
            </w:r>
            <w:r>
              <w:rPr>
                <w:noProof/>
                <w:webHidden/>
              </w:rPr>
              <w:fldChar w:fldCharType="end"/>
            </w:r>
          </w:hyperlink>
        </w:p>
        <w:p w14:paraId="31F12B07" w14:textId="7571810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0D6D19">
              <w:rPr>
                <w:noProof/>
                <w:webHidden/>
              </w:rPr>
              <w:t>67</w:t>
            </w:r>
            <w:r>
              <w:rPr>
                <w:noProof/>
                <w:webHidden/>
              </w:rPr>
              <w:fldChar w:fldCharType="end"/>
            </w:r>
          </w:hyperlink>
        </w:p>
        <w:p w14:paraId="0C0C6DEF" w14:textId="6E832A7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0D6D19">
              <w:rPr>
                <w:noProof/>
                <w:webHidden/>
              </w:rPr>
              <w:t>67</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9"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41" w:name="_Toc64016200"/>
      <w:bookmarkStart w:id="142" w:name="_Toc106095860"/>
      <w:bookmarkStart w:id="143" w:name="_Toc106096300"/>
      <w:bookmarkStart w:id="144" w:name="_Toc106096404"/>
      <w:bookmarkStart w:id="145" w:name="_Toc148612298"/>
      <w:bookmarkStart w:id="146" w:name="_Hlk67825483"/>
      <w:r w:rsidRPr="000C23F8">
        <w:lastRenderedPageBreak/>
        <w:t>§ 1. Podstawa zawarcia Umowy</w:t>
      </w:r>
      <w:bookmarkEnd w:id="141"/>
      <w:bookmarkEnd w:id="142"/>
      <w:bookmarkEnd w:id="143"/>
      <w:bookmarkEnd w:id="144"/>
      <w:bookmarkEnd w:id="145"/>
    </w:p>
    <w:p w14:paraId="3DF817C8" w14:textId="2AC0B57D" w:rsidR="000C23F8" w:rsidRPr="006657FF" w:rsidRDefault="000C23F8" w:rsidP="00E6300A">
      <w:pPr>
        <w:numPr>
          <w:ilvl w:val="0"/>
          <w:numId w:val="4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6657FF" w:rsidRPr="006657FF">
        <w:rPr>
          <w:sz w:val="22"/>
          <w:szCs w:val="22"/>
        </w:rPr>
        <w:t>Wykonanie modernizacji kopalnianej stacji paliw dla Polskiej Grupy Górniczej S.A. Oddział KWK Bolesław Śmiały</w:t>
      </w:r>
      <w:r w:rsidRPr="00E66F78">
        <w:rPr>
          <w:sz w:val="22"/>
          <w:szCs w:val="22"/>
        </w:rPr>
        <w:t xml:space="preserve"> </w:t>
      </w:r>
      <w:r>
        <w:rPr>
          <w:sz w:val="22"/>
          <w:szCs w:val="22"/>
        </w:rPr>
        <w:br/>
      </w:r>
      <w:r w:rsidRPr="00E66F78">
        <w:rPr>
          <w:sz w:val="22"/>
          <w:szCs w:val="22"/>
        </w:rPr>
        <w:t xml:space="preserve">(nr sprawy </w:t>
      </w:r>
      <w:r w:rsidR="00C10D04">
        <w:rPr>
          <w:sz w:val="22"/>
          <w:szCs w:val="22"/>
        </w:rPr>
        <w:t>402500710</w:t>
      </w:r>
      <w:r w:rsidRPr="00E92E2C">
        <w:rPr>
          <w:sz w:val="22"/>
          <w:szCs w:val="22"/>
        </w:rPr>
        <w:t>)</w:t>
      </w:r>
      <w:r w:rsidR="006657FF">
        <w:rPr>
          <w:sz w:val="22"/>
          <w:szCs w:val="22"/>
        </w:rPr>
        <w:t>.</w:t>
      </w:r>
    </w:p>
    <w:p w14:paraId="71B53A15" w14:textId="79DD3AAC" w:rsidR="000C23F8" w:rsidRPr="000C0BCE" w:rsidRDefault="000C23F8" w:rsidP="00E6300A">
      <w:pPr>
        <w:numPr>
          <w:ilvl w:val="0"/>
          <w:numId w:val="4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47" w:name="_Hlk106017812"/>
      <w:bookmarkEnd w:id="146"/>
    </w:p>
    <w:p w14:paraId="2AA2865F" w14:textId="77777777" w:rsidR="000C23F8" w:rsidRPr="00E66F78" w:rsidRDefault="000C23F8" w:rsidP="000C23F8">
      <w:pPr>
        <w:pStyle w:val="Nagwek2"/>
      </w:pPr>
      <w:bookmarkStart w:id="148" w:name="_Toc64016201"/>
      <w:bookmarkStart w:id="149" w:name="_Toc106095861"/>
      <w:bookmarkStart w:id="150" w:name="_Toc106096301"/>
      <w:bookmarkStart w:id="151" w:name="_Toc106096405"/>
      <w:bookmarkStart w:id="152" w:name="_Toc148612299"/>
      <w:r w:rsidRPr="00E66F78">
        <w:t>§</w:t>
      </w:r>
      <w:r>
        <w:t xml:space="preserve"> </w:t>
      </w:r>
      <w:r w:rsidRPr="00E66F78">
        <w:t>2. Przedmiot Umowy</w:t>
      </w:r>
      <w:bookmarkEnd w:id="148"/>
      <w:bookmarkEnd w:id="149"/>
      <w:bookmarkEnd w:id="150"/>
      <w:bookmarkEnd w:id="151"/>
      <w:bookmarkEnd w:id="152"/>
    </w:p>
    <w:p w14:paraId="3809B8E3" w14:textId="65B2B5A7" w:rsidR="000C23F8" w:rsidRPr="00F8529D" w:rsidRDefault="000C23F8" w:rsidP="00E6300A">
      <w:pPr>
        <w:numPr>
          <w:ilvl w:val="0"/>
          <w:numId w:val="63"/>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6657FF">
        <w:rPr>
          <w:sz w:val="22"/>
          <w:szCs w:val="22"/>
        </w:rPr>
        <w:t>w</w:t>
      </w:r>
      <w:r w:rsidR="006657FF" w:rsidRPr="006657FF">
        <w:rPr>
          <w:sz w:val="22"/>
          <w:szCs w:val="22"/>
        </w:rPr>
        <w:t>ykonanie modernizacji kopalnianej stacji paliw dla Polskiej Grupy Górniczej S.A. Oddział KWK Bolesław Śmiały</w:t>
      </w:r>
      <w:r w:rsidR="000E40FD" w:rsidRPr="00F8529D">
        <w:rPr>
          <w:sz w:val="22"/>
          <w:szCs w:val="22"/>
        </w:rPr>
        <w:t xml:space="preserve"> </w:t>
      </w:r>
      <w:bookmarkStart w:id="153"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E6300A">
      <w:pPr>
        <w:numPr>
          <w:ilvl w:val="0"/>
          <w:numId w:val="63"/>
        </w:numPr>
        <w:spacing w:line="259" w:lineRule="auto"/>
        <w:ind w:hanging="357"/>
        <w:jc w:val="both"/>
        <w:rPr>
          <w:sz w:val="22"/>
          <w:szCs w:val="22"/>
        </w:rPr>
      </w:pPr>
      <w:bookmarkStart w:id="154" w:name="_Hlk67825626"/>
      <w:bookmarkEnd w:id="153"/>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E6300A">
      <w:pPr>
        <w:numPr>
          <w:ilvl w:val="0"/>
          <w:numId w:val="6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494A3D65" w:rsidR="000C23F8" w:rsidRPr="008B48AD" w:rsidRDefault="000C23F8" w:rsidP="00E6300A">
      <w:pPr>
        <w:numPr>
          <w:ilvl w:val="0"/>
          <w:numId w:val="63"/>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6F4B584F" w:rsidR="000C23F8" w:rsidRPr="00886D56" w:rsidRDefault="000C23F8" w:rsidP="00E6300A">
      <w:pPr>
        <w:numPr>
          <w:ilvl w:val="0"/>
          <w:numId w:val="63"/>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520764B5" w:rsidR="000C23F8" w:rsidRPr="00F8529D" w:rsidRDefault="000C23F8" w:rsidP="00E6300A">
      <w:pPr>
        <w:numPr>
          <w:ilvl w:val="0"/>
          <w:numId w:val="63"/>
        </w:numPr>
        <w:spacing w:line="259" w:lineRule="auto"/>
        <w:ind w:left="357"/>
        <w:jc w:val="both"/>
        <w:rPr>
          <w:sz w:val="22"/>
          <w:szCs w:val="22"/>
        </w:rPr>
      </w:pPr>
      <w:r w:rsidRPr="008953DB">
        <w:rPr>
          <w:sz w:val="22"/>
          <w:szCs w:val="22"/>
        </w:rPr>
        <w:t xml:space="preserve">Realizacja </w:t>
      </w:r>
      <w:r w:rsidRPr="00C10D04">
        <w:rPr>
          <w:sz w:val="22"/>
          <w:szCs w:val="22"/>
        </w:rPr>
        <w:t>Umowy</w:t>
      </w:r>
      <w:r w:rsidR="00844DC9" w:rsidRPr="00C10D04">
        <w:rPr>
          <w:sz w:val="22"/>
          <w:szCs w:val="22"/>
        </w:rPr>
        <w:t xml:space="preserve"> </w:t>
      </w:r>
      <w:r w:rsidRPr="00C10D04">
        <w:rPr>
          <w:i/>
          <w:iCs/>
          <w:sz w:val="22"/>
          <w:szCs w:val="22"/>
        </w:rPr>
        <w:t>nie wymaga</w:t>
      </w:r>
      <w:r w:rsidRPr="00C10D04">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55"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55"/>
    </w:p>
    <w:p w14:paraId="3FAB7D67" w14:textId="77777777" w:rsidR="000C23F8" w:rsidRPr="008953DB" w:rsidRDefault="000C23F8" w:rsidP="00E6300A">
      <w:pPr>
        <w:numPr>
          <w:ilvl w:val="0"/>
          <w:numId w:val="63"/>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47"/>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56" w:name="_Toc64016202"/>
      <w:bookmarkStart w:id="157" w:name="_Toc106095862"/>
      <w:bookmarkStart w:id="158" w:name="_Toc106096302"/>
      <w:bookmarkStart w:id="159" w:name="_Toc106096406"/>
      <w:bookmarkStart w:id="160" w:name="_Toc148612300"/>
      <w:r w:rsidRPr="00E66F78">
        <w:t>§</w:t>
      </w:r>
      <w:r>
        <w:t xml:space="preserve"> </w:t>
      </w:r>
      <w:r w:rsidRPr="00E66F78">
        <w:t>3. Cena i sposób rozliczeń</w:t>
      </w:r>
      <w:bookmarkEnd w:id="156"/>
      <w:bookmarkEnd w:id="157"/>
      <w:bookmarkEnd w:id="158"/>
      <w:bookmarkEnd w:id="159"/>
      <w:bookmarkEnd w:id="160"/>
    </w:p>
    <w:p w14:paraId="085548CF" w14:textId="774C2083" w:rsidR="00F5692A" w:rsidRPr="00B60813" w:rsidRDefault="00F5692A" w:rsidP="00E6300A">
      <w:pPr>
        <w:numPr>
          <w:ilvl w:val="0"/>
          <w:numId w:val="41"/>
        </w:numPr>
        <w:spacing w:line="259" w:lineRule="auto"/>
        <w:ind w:hanging="357"/>
        <w:jc w:val="both"/>
        <w:rPr>
          <w:sz w:val="22"/>
          <w:szCs w:val="22"/>
        </w:rPr>
      </w:pPr>
      <w:r w:rsidRPr="00681415">
        <w:rPr>
          <w:sz w:val="22"/>
          <w:szCs w:val="22"/>
        </w:rPr>
        <w:t xml:space="preserve">Wartość Umowy </w:t>
      </w:r>
      <w:r w:rsidRPr="00B60813">
        <w:rPr>
          <w:sz w:val="22"/>
          <w:szCs w:val="22"/>
        </w:rPr>
        <w:t xml:space="preserve">wynosi </w:t>
      </w:r>
      <w:r w:rsidRPr="00681415">
        <w:rPr>
          <w:sz w:val="22"/>
          <w:szCs w:val="22"/>
        </w:rPr>
        <w:t>:  ……………… zł netto.</w:t>
      </w:r>
    </w:p>
    <w:p w14:paraId="4AD6E146" w14:textId="77777777" w:rsidR="00F5692A" w:rsidRPr="00F8529D" w:rsidRDefault="00F5692A" w:rsidP="00E6300A">
      <w:pPr>
        <w:numPr>
          <w:ilvl w:val="0"/>
          <w:numId w:val="41"/>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074E11E4" w14:textId="7C6FFC41" w:rsidR="00F5692A" w:rsidRPr="00F8529D" w:rsidRDefault="00F5692A" w:rsidP="00E6300A">
      <w:pPr>
        <w:numPr>
          <w:ilvl w:val="0"/>
          <w:numId w:val="41"/>
        </w:numPr>
        <w:spacing w:line="259" w:lineRule="auto"/>
        <w:ind w:left="357" w:hanging="357"/>
        <w:jc w:val="both"/>
        <w:rPr>
          <w:sz w:val="22"/>
          <w:szCs w:val="22"/>
        </w:rPr>
      </w:pPr>
      <w:r w:rsidRPr="007E0FC1">
        <w:rPr>
          <w:sz w:val="22"/>
          <w:szCs w:val="22"/>
        </w:rPr>
        <w:t>Do ceny netto zostanie doliczony podatek od towarów i usług w wysokości obowiązującej w okresie realizacji zamówienia</w:t>
      </w:r>
      <w:r w:rsidRPr="00F8529D">
        <w:rPr>
          <w:sz w:val="22"/>
          <w:szCs w:val="22"/>
        </w:rPr>
        <w:t>.</w:t>
      </w:r>
    </w:p>
    <w:p w14:paraId="7FE28A5F" w14:textId="4BBE5AB9" w:rsidR="00F5692A" w:rsidRPr="00F8529D" w:rsidRDefault="00F5692A" w:rsidP="00E6300A">
      <w:pPr>
        <w:pStyle w:val="bullet"/>
        <w:numPr>
          <w:ilvl w:val="0"/>
          <w:numId w:val="41"/>
        </w:numPr>
        <w:spacing w:before="0" w:after="0"/>
        <w:jc w:val="both"/>
        <w:rPr>
          <w:i/>
          <w:sz w:val="22"/>
          <w:szCs w:val="22"/>
        </w:rPr>
      </w:pPr>
      <w:r w:rsidRPr="00F8529D">
        <w:rPr>
          <w:sz w:val="22"/>
        </w:rPr>
        <w:t xml:space="preserve">Cena netto </w:t>
      </w:r>
      <w:r w:rsidR="008E586C">
        <w:rPr>
          <w:sz w:val="22"/>
        </w:rPr>
        <w:t xml:space="preserve">jest </w:t>
      </w:r>
      <w:r w:rsidRPr="00F8529D">
        <w:rPr>
          <w:sz w:val="22"/>
        </w:rPr>
        <w:t xml:space="preserve"> </w:t>
      </w:r>
      <w:r w:rsidR="008E586C" w:rsidRPr="00F8529D">
        <w:rPr>
          <w:sz w:val="22"/>
        </w:rPr>
        <w:t>stał</w:t>
      </w:r>
      <w:r w:rsidR="008E586C">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30E365FC" w14:textId="60AB41E6" w:rsidR="00F5692A" w:rsidRPr="00F8529D" w:rsidRDefault="00F5692A" w:rsidP="00E6300A">
      <w:pPr>
        <w:numPr>
          <w:ilvl w:val="0"/>
          <w:numId w:val="41"/>
        </w:numPr>
        <w:spacing w:line="259" w:lineRule="auto"/>
        <w:ind w:hanging="357"/>
        <w:jc w:val="both"/>
        <w:rPr>
          <w:sz w:val="22"/>
          <w:szCs w:val="22"/>
        </w:rPr>
      </w:pPr>
      <w:r w:rsidRPr="00F8529D">
        <w:rPr>
          <w:sz w:val="22"/>
          <w:szCs w:val="22"/>
        </w:rPr>
        <w:t xml:space="preserve">Cena netto </w:t>
      </w:r>
      <w:proofErr w:type="spellStart"/>
      <w:r w:rsidR="008E586C" w:rsidRPr="00F8529D">
        <w:rPr>
          <w:sz w:val="22"/>
          <w:szCs w:val="22"/>
        </w:rPr>
        <w:t>zawieraj</w:t>
      </w:r>
      <w:r w:rsidR="008E586C">
        <w:rPr>
          <w:sz w:val="22"/>
          <w:szCs w:val="22"/>
        </w:rPr>
        <w:t>a</w:t>
      </w:r>
      <w:proofErr w:type="spellEnd"/>
      <w:r w:rsidR="008E586C" w:rsidRPr="00F8529D">
        <w:rPr>
          <w:sz w:val="22"/>
          <w:szCs w:val="22"/>
        </w:rPr>
        <w:t xml:space="preserve"> </w:t>
      </w:r>
      <w:r w:rsidRPr="00F8529D">
        <w:rPr>
          <w:sz w:val="22"/>
          <w:szCs w:val="22"/>
        </w:rPr>
        <w:t xml:space="preserve">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E6300A">
      <w:pPr>
        <w:pStyle w:val="Tekstpodstawowy"/>
        <w:numPr>
          <w:ilvl w:val="0"/>
          <w:numId w:val="41"/>
        </w:numPr>
        <w:tabs>
          <w:tab w:val="left" w:pos="851"/>
        </w:tabs>
        <w:spacing w:after="0"/>
        <w:jc w:val="both"/>
        <w:rPr>
          <w:iCs/>
          <w:sz w:val="22"/>
          <w:szCs w:val="22"/>
        </w:rPr>
      </w:pPr>
      <w:bookmarkStart w:id="161" w:name="_Hlk148343732"/>
      <w:r w:rsidRPr="00F8529D">
        <w:rPr>
          <w:iCs/>
          <w:sz w:val="22"/>
          <w:szCs w:val="22"/>
        </w:rPr>
        <w:t>W przypadku, gdy Wykonawcą jest podmiot zagraniczny, zgodnie z ustawą o podatku od towarów i usług, Zamawiający jest zobowiązany rozliczyć podatek VAT.</w:t>
      </w:r>
    </w:p>
    <w:bookmarkEnd w:id="161"/>
    <w:p w14:paraId="1B7E24F4" w14:textId="77777777" w:rsidR="00F5692A" w:rsidRDefault="00F5692A" w:rsidP="00E6300A">
      <w:pPr>
        <w:pStyle w:val="Tekstpodstawowy"/>
        <w:numPr>
          <w:ilvl w:val="0"/>
          <w:numId w:val="4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1A062C98" w:rsidR="00F5692A" w:rsidRPr="00F8529D" w:rsidRDefault="00F5692A" w:rsidP="00E6300A">
      <w:pPr>
        <w:numPr>
          <w:ilvl w:val="0"/>
          <w:numId w:val="41"/>
        </w:numPr>
        <w:spacing w:line="259" w:lineRule="auto"/>
        <w:jc w:val="both"/>
        <w:rPr>
          <w:strike/>
          <w:sz w:val="22"/>
          <w:szCs w:val="22"/>
        </w:rPr>
      </w:pPr>
      <w:r w:rsidRPr="00AD47F9">
        <w:rPr>
          <w:sz w:val="22"/>
          <w:szCs w:val="22"/>
        </w:rPr>
        <w:t xml:space="preserve">Wykonawcy przysługuje wynagrodzenie za faktycznie świadczone </w:t>
      </w:r>
      <w:r w:rsidRPr="00EF2D81">
        <w:rPr>
          <w:i/>
          <w:iCs/>
          <w:sz w:val="22"/>
          <w:szCs w:val="22"/>
        </w:rPr>
        <w:t>usługi</w:t>
      </w:r>
      <w:r w:rsidRPr="009B2237">
        <w:rPr>
          <w:sz w:val="22"/>
          <w:szCs w:val="22"/>
        </w:rPr>
        <w:t>,</w:t>
      </w:r>
      <w:r w:rsidRPr="00AD47F9">
        <w:rPr>
          <w:sz w:val="22"/>
          <w:szCs w:val="22"/>
        </w:rPr>
        <w:t xml:space="preserve"> </w:t>
      </w:r>
      <w:r w:rsidRPr="00F8529D">
        <w:rPr>
          <w:sz w:val="22"/>
          <w:szCs w:val="22"/>
        </w:rPr>
        <w:t>które rozliczane będą w następujący sposób:</w:t>
      </w:r>
    </w:p>
    <w:p w14:paraId="5F8A6259" w14:textId="250BF477" w:rsidR="00F5692A" w:rsidRPr="009055A0" w:rsidRDefault="00F5692A" w:rsidP="00E6300A">
      <w:pPr>
        <w:pStyle w:val="Akapitzlist"/>
        <w:numPr>
          <w:ilvl w:val="3"/>
          <w:numId w:val="64"/>
        </w:numPr>
        <w:spacing w:line="259" w:lineRule="auto"/>
        <w:ind w:left="567" w:hanging="283"/>
        <w:jc w:val="both"/>
        <w:rPr>
          <w:sz w:val="22"/>
          <w:szCs w:val="22"/>
        </w:rPr>
      </w:pPr>
      <w:r w:rsidRPr="00F8529D">
        <w:rPr>
          <w:sz w:val="22"/>
          <w:szCs w:val="22"/>
        </w:rPr>
        <w:t xml:space="preserve">jednorazowo wedle ceny netto, wskazanej w ust. </w:t>
      </w:r>
      <w:r w:rsidR="008E586C">
        <w:rPr>
          <w:sz w:val="22"/>
          <w:szCs w:val="22"/>
        </w:rPr>
        <w:t>1</w:t>
      </w:r>
      <w:r w:rsidR="008E586C" w:rsidRPr="00F8529D">
        <w:rPr>
          <w:sz w:val="22"/>
          <w:szCs w:val="22"/>
        </w:rPr>
        <w:t xml:space="preserve"> </w:t>
      </w:r>
      <w:r w:rsidRPr="00F8529D">
        <w:rPr>
          <w:sz w:val="22"/>
          <w:szCs w:val="22"/>
        </w:rPr>
        <w:t>powyżej;</w:t>
      </w:r>
    </w:p>
    <w:p w14:paraId="213F72DE" w14:textId="77777777" w:rsidR="000C23F8" w:rsidRPr="00AE1A7A" w:rsidRDefault="000C23F8" w:rsidP="00E6300A">
      <w:pPr>
        <w:numPr>
          <w:ilvl w:val="0"/>
          <w:numId w:val="41"/>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E6300A">
      <w:pPr>
        <w:numPr>
          <w:ilvl w:val="0"/>
          <w:numId w:val="41"/>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62" w:name="_Toc106095863"/>
      <w:bookmarkStart w:id="163" w:name="_Toc106096303"/>
      <w:bookmarkStart w:id="164" w:name="_Toc106096407"/>
      <w:bookmarkStart w:id="165" w:name="_Toc148612301"/>
      <w:r w:rsidRPr="00500E2A">
        <w:t>§</w:t>
      </w:r>
      <w:r>
        <w:t xml:space="preserve"> </w:t>
      </w:r>
      <w:r w:rsidRPr="00500E2A">
        <w:t>4. Fakturowanie i płatności</w:t>
      </w:r>
      <w:bookmarkEnd w:id="162"/>
      <w:bookmarkEnd w:id="163"/>
      <w:bookmarkEnd w:id="164"/>
      <w:bookmarkEnd w:id="165"/>
    </w:p>
    <w:p w14:paraId="7DE2F709" w14:textId="31969C7E" w:rsidR="00921060" w:rsidRPr="007E0FC1" w:rsidRDefault="000C23F8" w:rsidP="00E6300A">
      <w:pPr>
        <w:numPr>
          <w:ilvl w:val="0"/>
          <w:numId w:val="56"/>
        </w:numPr>
        <w:jc w:val="both"/>
        <w:rPr>
          <w:sz w:val="22"/>
          <w:szCs w:val="22"/>
        </w:rPr>
      </w:pPr>
      <w:bookmarkStart w:id="166" w:name="_Hlk83031827"/>
      <w:bookmarkStart w:id="167" w:name="_Hlk146741821"/>
      <w:r w:rsidRPr="007E0FC1">
        <w:rPr>
          <w:sz w:val="22"/>
          <w:szCs w:val="22"/>
        </w:rPr>
        <w:t xml:space="preserve">Rozliczenie przedmiotu </w:t>
      </w:r>
      <w:r w:rsidR="006C04A7" w:rsidRPr="007E0FC1">
        <w:rPr>
          <w:sz w:val="22"/>
          <w:szCs w:val="22"/>
        </w:rPr>
        <w:t>U</w:t>
      </w:r>
      <w:r w:rsidRPr="007E0FC1">
        <w:rPr>
          <w:sz w:val="22"/>
          <w:szCs w:val="22"/>
        </w:rPr>
        <w:t xml:space="preserve">mowy nastąpi na podstawie wystawionej faktury zgodnie </w:t>
      </w:r>
      <w:r w:rsidRPr="007E0FC1">
        <w:rPr>
          <w:sz w:val="22"/>
          <w:szCs w:val="22"/>
        </w:rPr>
        <w:br/>
        <w:t>z obowiązującymi przepisami prawa. Do faktury Wykonawca zobowiązany jest dołączyć Protokół odbioru</w:t>
      </w:r>
      <w:r w:rsidR="006C04A7" w:rsidRPr="007E0FC1">
        <w:rPr>
          <w:sz w:val="22"/>
          <w:szCs w:val="22"/>
        </w:rPr>
        <w:t xml:space="preserve"> podpisany </w:t>
      </w:r>
      <w:r w:rsidR="00C30D61" w:rsidRPr="007E0FC1">
        <w:rPr>
          <w:sz w:val="22"/>
          <w:szCs w:val="22"/>
        </w:rPr>
        <w:t>zgodnie z ust. 3</w:t>
      </w:r>
      <w:r w:rsidRPr="007E0FC1">
        <w:rPr>
          <w:sz w:val="22"/>
          <w:szCs w:val="22"/>
        </w:rPr>
        <w:t>.</w:t>
      </w:r>
      <w:bookmarkStart w:id="168" w:name="_Hlk155937703"/>
    </w:p>
    <w:bookmarkEnd w:id="168"/>
    <w:p w14:paraId="7A8006C2" w14:textId="504E06A1" w:rsidR="000C23F8" w:rsidRPr="007E0FC1" w:rsidRDefault="000C23F8" w:rsidP="00E6300A">
      <w:pPr>
        <w:numPr>
          <w:ilvl w:val="0"/>
          <w:numId w:val="56"/>
        </w:numPr>
        <w:jc w:val="both"/>
        <w:rPr>
          <w:strike/>
          <w:sz w:val="24"/>
          <w:szCs w:val="24"/>
        </w:rPr>
      </w:pPr>
      <w:r w:rsidRPr="007E0FC1">
        <w:rPr>
          <w:sz w:val="22"/>
          <w:szCs w:val="22"/>
        </w:rPr>
        <w:t xml:space="preserve">Gdy Wykonawcą umowy jest konsorcjum, w Protokole odbioru wskazuje się członka konsorcjum który wystawi fakturę za objęty </w:t>
      </w:r>
      <w:r w:rsidR="000E40FD" w:rsidRPr="007E0FC1">
        <w:rPr>
          <w:sz w:val="22"/>
          <w:szCs w:val="22"/>
        </w:rPr>
        <w:t>P</w:t>
      </w:r>
      <w:r w:rsidRPr="007E0FC1">
        <w:rPr>
          <w:sz w:val="22"/>
          <w:szCs w:val="22"/>
        </w:rPr>
        <w:t xml:space="preserve">rotokołem </w:t>
      </w:r>
      <w:r w:rsidR="000E40FD" w:rsidRPr="007E0FC1">
        <w:rPr>
          <w:sz w:val="22"/>
          <w:szCs w:val="22"/>
        </w:rPr>
        <w:t xml:space="preserve">odbioru </w:t>
      </w:r>
      <w:r w:rsidRPr="007E0FC1">
        <w:rPr>
          <w:sz w:val="22"/>
          <w:szCs w:val="22"/>
        </w:rPr>
        <w:t xml:space="preserve">przedmiot </w:t>
      </w:r>
      <w:r w:rsidR="006C04A7" w:rsidRPr="007E0FC1">
        <w:rPr>
          <w:sz w:val="22"/>
          <w:szCs w:val="22"/>
        </w:rPr>
        <w:t>U</w:t>
      </w:r>
      <w:r w:rsidRPr="007E0FC1">
        <w:rPr>
          <w:sz w:val="22"/>
          <w:szCs w:val="22"/>
        </w:rPr>
        <w:t xml:space="preserve">mowy. W przypadku gdy faktury za objęty </w:t>
      </w:r>
      <w:r w:rsidR="000E40FD" w:rsidRPr="007E0FC1">
        <w:rPr>
          <w:sz w:val="22"/>
          <w:szCs w:val="22"/>
        </w:rPr>
        <w:t>P</w:t>
      </w:r>
      <w:r w:rsidRPr="007E0FC1">
        <w:rPr>
          <w:sz w:val="22"/>
          <w:szCs w:val="22"/>
        </w:rPr>
        <w:t xml:space="preserve">rotokołem </w:t>
      </w:r>
      <w:r w:rsidR="000E40FD" w:rsidRPr="007E0FC1">
        <w:rPr>
          <w:sz w:val="22"/>
          <w:szCs w:val="22"/>
        </w:rPr>
        <w:t xml:space="preserve">odbioru </w:t>
      </w:r>
      <w:r w:rsidRPr="007E0FC1">
        <w:rPr>
          <w:sz w:val="22"/>
          <w:szCs w:val="22"/>
        </w:rPr>
        <w:t xml:space="preserve">przedmiot </w:t>
      </w:r>
      <w:r w:rsidR="006C04A7" w:rsidRPr="007E0FC1">
        <w:rPr>
          <w:sz w:val="22"/>
          <w:szCs w:val="22"/>
        </w:rPr>
        <w:t>U</w:t>
      </w:r>
      <w:r w:rsidRPr="007E0FC1">
        <w:rPr>
          <w:sz w:val="22"/>
          <w:szCs w:val="22"/>
        </w:rPr>
        <w:t xml:space="preserve">mowy wystawi dwóch lub więcej członków konsorcjum w </w:t>
      </w:r>
      <w:r w:rsidR="000E40FD" w:rsidRPr="007E0FC1">
        <w:rPr>
          <w:sz w:val="22"/>
          <w:szCs w:val="22"/>
        </w:rPr>
        <w:t>P</w:t>
      </w:r>
      <w:r w:rsidRPr="007E0FC1">
        <w:rPr>
          <w:sz w:val="22"/>
          <w:szCs w:val="22"/>
        </w:rPr>
        <w:t xml:space="preserve">rotokole odbioru wskazuje się wartość netto każdej z faktur. Zapłata faktur zgodnie ze wskazaniem zawartym w </w:t>
      </w:r>
      <w:r w:rsidR="000E40FD" w:rsidRPr="007E0FC1">
        <w:rPr>
          <w:sz w:val="22"/>
          <w:szCs w:val="22"/>
        </w:rPr>
        <w:t>P</w:t>
      </w:r>
      <w:r w:rsidRPr="007E0FC1">
        <w:rPr>
          <w:sz w:val="22"/>
          <w:szCs w:val="22"/>
        </w:rPr>
        <w:t xml:space="preserve">rotokole odbioru jest równoznaczna ze spełnieniem świadczenia za objęty </w:t>
      </w:r>
      <w:r w:rsidR="000E40FD" w:rsidRPr="007E0FC1">
        <w:rPr>
          <w:sz w:val="22"/>
          <w:szCs w:val="22"/>
        </w:rPr>
        <w:t>P</w:t>
      </w:r>
      <w:r w:rsidRPr="007E0FC1">
        <w:rPr>
          <w:sz w:val="22"/>
          <w:szCs w:val="22"/>
        </w:rPr>
        <w:t xml:space="preserve">rotokołem </w:t>
      </w:r>
      <w:r w:rsidR="000E40FD" w:rsidRPr="007E0FC1">
        <w:rPr>
          <w:sz w:val="22"/>
          <w:szCs w:val="22"/>
        </w:rPr>
        <w:t xml:space="preserve">odbioru </w:t>
      </w:r>
      <w:r w:rsidRPr="007E0FC1">
        <w:rPr>
          <w:sz w:val="22"/>
          <w:szCs w:val="22"/>
        </w:rPr>
        <w:t xml:space="preserve">przedmiot </w:t>
      </w:r>
      <w:r w:rsidR="006C04A7" w:rsidRPr="007E0FC1">
        <w:rPr>
          <w:sz w:val="22"/>
          <w:szCs w:val="22"/>
        </w:rPr>
        <w:t>U</w:t>
      </w:r>
      <w:r w:rsidRPr="007E0FC1">
        <w:rPr>
          <w:sz w:val="22"/>
          <w:szCs w:val="22"/>
        </w:rPr>
        <w:t xml:space="preserve">mowy wobec wszystkich wykonawców </w:t>
      </w:r>
      <w:r w:rsidR="006C04A7" w:rsidRPr="007E0FC1">
        <w:rPr>
          <w:sz w:val="22"/>
          <w:szCs w:val="22"/>
        </w:rPr>
        <w:t>U</w:t>
      </w:r>
      <w:r w:rsidRPr="007E0FC1">
        <w:rPr>
          <w:sz w:val="22"/>
          <w:szCs w:val="22"/>
        </w:rPr>
        <w:t xml:space="preserve">mowy. </w:t>
      </w:r>
    </w:p>
    <w:p w14:paraId="1C90404F" w14:textId="77777777" w:rsidR="000C23F8" w:rsidRPr="007E0FC1" w:rsidRDefault="000C23F8" w:rsidP="00E6300A">
      <w:pPr>
        <w:numPr>
          <w:ilvl w:val="0"/>
          <w:numId w:val="56"/>
        </w:numPr>
        <w:jc w:val="both"/>
        <w:rPr>
          <w:sz w:val="24"/>
          <w:szCs w:val="24"/>
        </w:rPr>
      </w:pPr>
      <w:r w:rsidRPr="007E0FC1">
        <w:rPr>
          <w:sz w:val="22"/>
          <w:szCs w:val="22"/>
        </w:rPr>
        <w:t xml:space="preserve">Protokół odbioru podpisują upoważnieni przedstawiciele Stron wskazani w Umowie. </w:t>
      </w:r>
    </w:p>
    <w:bookmarkEnd w:id="166"/>
    <w:p w14:paraId="64FFC5AD" w14:textId="305B828A" w:rsidR="000C23F8" w:rsidRPr="007E0FC1" w:rsidRDefault="000C23F8" w:rsidP="00E6300A">
      <w:pPr>
        <w:numPr>
          <w:ilvl w:val="0"/>
          <w:numId w:val="56"/>
        </w:numPr>
        <w:jc w:val="both"/>
        <w:rPr>
          <w:sz w:val="22"/>
          <w:szCs w:val="22"/>
        </w:rPr>
      </w:pPr>
      <w:r w:rsidRPr="007E0FC1">
        <w:rPr>
          <w:sz w:val="22"/>
          <w:szCs w:val="22"/>
        </w:rPr>
        <w:t>Faktury należy wystawiać zgodnie z obowiązującymi przepisami.</w:t>
      </w:r>
    </w:p>
    <w:p w14:paraId="6B79EB81" w14:textId="77777777" w:rsidR="000E40FD" w:rsidRPr="007E0FC1" w:rsidRDefault="000E40FD" w:rsidP="00E6300A">
      <w:pPr>
        <w:numPr>
          <w:ilvl w:val="0"/>
          <w:numId w:val="56"/>
        </w:numPr>
        <w:jc w:val="both"/>
        <w:rPr>
          <w:sz w:val="24"/>
          <w:szCs w:val="24"/>
        </w:rPr>
      </w:pPr>
      <w:r w:rsidRPr="007E0FC1">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67"/>
    <w:p w14:paraId="434F79C7" w14:textId="77777777" w:rsidR="000C23F8" w:rsidRPr="007E0FC1" w:rsidRDefault="000C23F8" w:rsidP="00E6300A">
      <w:pPr>
        <w:numPr>
          <w:ilvl w:val="0"/>
          <w:numId w:val="56"/>
        </w:numPr>
        <w:jc w:val="both"/>
        <w:rPr>
          <w:sz w:val="22"/>
          <w:szCs w:val="22"/>
        </w:rPr>
      </w:pPr>
      <w:r w:rsidRPr="007E0FC1">
        <w:rPr>
          <w:sz w:val="22"/>
          <w:szCs w:val="22"/>
        </w:rPr>
        <w:t>Fakturę należy wystawić na adres:</w:t>
      </w:r>
    </w:p>
    <w:p w14:paraId="1D5CCA77" w14:textId="77777777" w:rsidR="00844DC9"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3AD520EC" w:rsidR="000C23F8" w:rsidRPr="00F746F7" w:rsidRDefault="000C23F8" w:rsidP="000C23F8">
      <w:pPr>
        <w:ind w:left="360"/>
        <w:jc w:val="center"/>
        <w:rPr>
          <w:b/>
          <w:sz w:val="22"/>
          <w:szCs w:val="22"/>
        </w:rPr>
      </w:pPr>
      <w:r w:rsidRPr="00853323">
        <w:rPr>
          <w:b/>
          <w:sz w:val="22"/>
          <w:szCs w:val="22"/>
        </w:rPr>
        <w:t xml:space="preserve">Oddział </w:t>
      </w:r>
      <w:r w:rsidR="00844DC9">
        <w:rPr>
          <w:b/>
          <w:sz w:val="22"/>
          <w:szCs w:val="22"/>
        </w:rPr>
        <w:t>KWK Bolesław Śmiały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E6300A">
      <w:pPr>
        <w:pStyle w:val="Akapitzlist"/>
        <w:numPr>
          <w:ilvl w:val="0"/>
          <w:numId w:val="56"/>
        </w:numPr>
        <w:rPr>
          <w:sz w:val="22"/>
          <w:szCs w:val="22"/>
        </w:rPr>
      </w:pPr>
      <w:r w:rsidRPr="00DB1BDC">
        <w:rPr>
          <w:sz w:val="22"/>
          <w:szCs w:val="22"/>
        </w:rPr>
        <w:t xml:space="preserve">W przypadku gdy zostało podpisane Porozumienie o przesyłaniu faktur drogą elektroniczną, fakturę </w:t>
      </w:r>
      <w:r w:rsidRPr="007E0FC1">
        <w:rPr>
          <w:sz w:val="22"/>
          <w:szCs w:val="22"/>
        </w:rPr>
        <w:t xml:space="preserve">oraz Protokół odbioru należy wysyłać </w:t>
      </w:r>
      <w:r w:rsidRPr="00DB1BDC">
        <w:rPr>
          <w:sz w:val="22"/>
          <w:szCs w:val="22"/>
        </w:rPr>
        <w:t xml:space="preserve">na adres wskazany w porozumieniu. </w:t>
      </w:r>
    </w:p>
    <w:p w14:paraId="69964D5F" w14:textId="77777777" w:rsidR="000C23F8" w:rsidRPr="00F746F7" w:rsidRDefault="000C23F8" w:rsidP="00E6300A">
      <w:pPr>
        <w:numPr>
          <w:ilvl w:val="0"/>
          <w:numId w:val="5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E6300A">
      <w:pPr>
        <w:numPr>
          <w:ilvl w:val="0"/>
          <w:numId w:val="5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E6300A">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E6300A">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844DC9">
        <w:rPr>
          <w:sz w:val="22"/>
          <w:szCs w:val="22"/>
        </w:rPr>
        <w:t>handlowych (</w:t>
      </w:r>
      <w:r w:rsidR="00871506" w:rsidRPr="00844DC9">
        <w:rPr>
          <w:sz w:val="22"/>
        </w:rPr>
        <w:t xml:space="preserve">Dz.U. z 2023r. poz. 711, poz.852, z </w:t>
      </w:r>
      <w:proofErr w:type="spellStart"/>
      <w:r w:rsidR="00871506" w:rsidRPr="00844DC9">
        <w:rPr>
          <w:sz w:val="22"/>
        </w:rPr>
        <w:t>późn</w:t>
      </w:r>
      <w:proofErr w:type="spellEnd"/>
      <w:r w:rsidR="00871506" w:rsidRPr="00844DC9">
        <w:rPr>
          <w:sz w:val="22"/>
        </w:rPr>
        <w:t>. zm.).</w:t>
      </w:r>
    </w:p>
    <w:p w14:paraId="1C2511ED" w14:textId="5610553F" w:rsidR="000C23F8" w:rsidRPr="007B4FE1" w:rsidRDefault="000C23F8" w:rsidP="00E6300A">
      <w:pPr>
        <w:numPr>
          <w:ilvl w:val="0"/>
          <w:numId w:val="56"/>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E9111E">
        <w:rPr>
          <w:b/>
          <w:bCs/>
          <w:sz w:val="22"/>
          <w:szCs w:val="22"/>
        </w:rPr>
        <w:t>3</w:t>
      </w:r>
      <w:r w:rsidRPr="00942413">
        <w:rPr>
          <w:b/>
          <w:bCs/>
          <w:sz w:val="22"/>
          <w:szCs w:val="22"/>
        </w:rPr>
        <w:t xml:space="preserve"> do Umowy</w:t>
      </w:r>
      <w:r w:rsidRPr="00942413">
        <w:rPr>
          <w:sz w:val="22"/>
          <w:szCs w:val="22"/>
        </w:rPr>
        <w:t xml:space="preserve">. </w:t>
      </w:r>
    </w:p>
    <w:p w14:paraId="431887B3" w14:textId="4132B34B" w:rsidR="000C23F8" w:rsidRPr="00844DC9" w:rsidRDefault="000C23F8" w:rsidP="00E6300A">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E6300A">
      <w:pPr>
        <w:numPr>
          <w:ilvl w:val="0"/>
          <w:numId w:val="56"/>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E6300A">
      <w:pPr>
        <w:pStyle w:val="Tekstpodstawowy"/>
        <w:numPr>
          <w:ilvl w:val="0"/>
          <w:numId w:val="56"/>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E6300A">
      <w:pPr>
        <w:numPr>
          <w:ilvl w:val="0"/>
          <w:numId w:val="5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E6300A">
      <w:pPr>
        <w:numPr>
          <w:ilvl w:val="0"/>
          <w:numId w:val="5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6331252F" w14:textId="6A70082F" w:rsidR="000C23F8" w:rsidRPr="009055A0" w:rsidRDefault="000C23F8" w:rsidP="00E6300A">
      <w:pPr>
        <w:pStyle w:val="Akapitzlist"/>
        <w:numPr>
          <w:ilvl w:val="0"/>
          <w:numId w:val="56"/>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2E8CB11D" w14:textId="7FBC49B3" w:rsidR="000C23F8" w:rsidRPr="009055A0" w:rsidRDefault="000C23F8" w:rsidP="00E6300A">
      <w:pPr>
        <w:numPr>
          <w:ilvl w:val="0"/>
          <w:numId w:val="56"/>
        </w:numPr>
        <w:jc w:val="both"/>
        <w:rPr>
          <w:sz w:val="22"/>
          <w:szCs w:val="22"/>
        </w:rPr>
      </w:pPr>
      <w:bookmarkStart w:id="169"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bookmarkStart w:id="170" w:name="_Hlk155935130"/>
      <w:bookmarkEnd w:id="169"/>
    </w:p>
    <w:p w14:paraId="66737EEC" w14:textId="77777777" w:rsidR="000C23F8" w:rsidRPr="00E66F78" w:rsidRDefault="000C23F8" w:rsidP="000C23F8">
      <w:pPr>
        <w:pStyle w:val="Nagwek2"/>
      </w:pPr>
      <w:bookmarkStart w:id="171" w:name="_Toc64016203"/>
      <w:bookmarkStart w:id="172" w:name="_Toc106095864"/>
      <w:bookmarkStart w:id="173" w:name="_Toc106096304"/>
      <w:bookmarkStart w:id="174" w:name="_Toc106096408"/>
      <w:bookmarkStart w:id="175" w:name="_Toc148612302"/>
      <w:bookmarkStart w:id="176" w:name="_Hlk199744604"/>
      <w:r w:rsidRPr="00E66F78">
        <w:t>§ 5. Termin realizacji</w:t>
      </w:r>
      <w:bookmarkEnd w:id="171"/>
      <w:bookmarkEnd w:id="172"/>
      <w:bookmarkEnd w:id="173"/>
      <w:bookmarkEnd w:id="174"/>
      <w:bookmarkEnd w:id="175"/>
    </w:p>
    <w:bookmarkEnd w:id="176"/>
    <w:p w14:paraId="77D91852" w14:textId="51D1EB54" w:rsidR="000C23F8" w:rsidRPr="00775655" w:rsidRDefault="000C23F8" w:rsidP="00E6300A">
      <w:pPr>
        <w:numPr>
          <w:ilvl w:val="0"/>
          <w:numId w:val="42"/>
        </w:numPr>
        <w:spacing w:before="120" w:after="160" w:line="259" w:lineRule="auto"/>
        <w:contextualSpacing/>
        <w:jc w:val="both"/>
        <w:rPr>
          <w:i/>
          <w:iCs/>
          <w:color w:val="FF0000"/>
          <w:sz w:val="22"/>
          <w:szCs w:val="22"/>
        </w:rPr>
      </w:pPr>
      <w:r w:rsidRPr="00E66F78">
        <w:rPr>
          <w:sz w:val="22"/>
          <w:szCs w:val="22"/>
        </w:rPr>
        <w:t xml:space="preserve">Termin </w:t>
      </w:r>
      <w:r w:rsidR="00597893" w:rsidRPr="001507F2">
        <w:rPr>
          <w:sz w:val="22"/>
          <w:szCs w:val="22"/>
        </w:rPr>
        <w:t>realizacji</w:t>
      </w:r>
      <w:r w:rsidRPr="001507F2">
        <w:rPr>
          <w:sz w:val="22"/>
          <w:szCs w:val="22"/>
        </w:rPr>
        <w:t xml:space="preserve"> </w:t>
      </w:r>
      <w:r w:rsidRPr="00E66F78">
        <w:rPr>
          <w:sz w:val="22"/>
          <w:szCs w:val="22"/>
        </w:rPr>
        <w:t xml:space="preserve">Umowy wynosi </w:t>
      </w:r>
      <w:r w:rsidR="001507F2">
        <w:rPr>
          <w:sz w:val="22"/>
          <w:szCs w:val="22"/>
        </w:rPr>
        <w:t>do 14 tygodni od daty zawarcia umowy.</w:t>
      </w:r>
    </w:p>
    <w:p w14:paraId="51E2BA6A" w14:textId="5FCD129F" w:rsidR="00775655" w:rsidRPr="00E47ABD" w:rsidRDefault="00E47ABD" w:rsidP="00E6300A">
      <w:pPr>
        <w:numPr>
          <w:ilvl w:val="0"/>
          <w:numId w:val="42"/>
        </w:numPr>
        <w:spacing w:before="120" w:after="160" w:line="259" w:lineRule="auto"/>
        <w:contextualSpacing/>
        <w:jc w:val="both"/>
        <w:rPr>
          <w:i/>
          <w:iCs/>
          <w:color w:val="FF0000"/>
          <w:sz w:val="22"/>
          <w:szCs w:val="22"/>
        </w:rPr>
      </w:pPr>
      <w:r w:rsidRPr="00E47ABD">
        <w:rPr>
          <w:sz w:val="22"/>
          <w:szCs w:val="22"/>
        </w:rPr>
        <w:t>Wyłączenie stacji paliw z użytkowania na wykonanie prac</w:t>
      </w:r>
      <w:r w:rsidR="00775655" w:rsidRPr="00E47ABD">
        <w:rPr>
          <w:sz w:val="22"/>
          <w:szCs w:val="22"/>
        </w:rPr>
        <w:t xml:space="preserve"> to 3 do maksymalnie 5 dni. </w:t>
      </w:r>
    </w:p>
    <w:p w14:paraId="36F4397B" w14:textId="261DDB3C" w:rsidR="000C23F8" w:rsidRDefault="000C23F8" w:rsidP="000C23F8">
      <w:pPr>
        <w:pStyle w:val="Nagwek2"/>
      </w:pPr>
      <w:bookmarkStart w:id="177" w:name="_Toc76637427"/>
      <w:bookmarkStart w:id="178" w:name="_Toc77251958"/>
      <w:bookmarkStart w:id="179" w:name="_Toc83291677"/>
      <w:bookmarkStart w:id="180" w:name="_Toc106095865"/>
      <w:bookmarkStart w:id="181" w:name="_Toc106096305"/>
      <w:bookmarkStart w:id="182" w:name="_Toc106096409"/>
      <w:bookmarkStart w:id="183" w:name="_Toc148612303"/>
      <w:bookmarkEnd w:id="154"/>
      <w:bookmarkEnd w:id="170"/>
      <w:r>
        <w:t>6. Gwarancja i postępowanie reklamacyjne</w:t>
      </w:r>
      <w:bookmarkEnd w:id="177"/>
      <w:bookmarkEnd w:id="178"/>
      <w:bookmarkEnd w:id="179"/>
      <w:bookmarkEnd w:id="180"/>
      <w:bookmarkEnd w:id="181"/>
      <w:bookmarkEnd w:id="182"/>
      <w:bookmarkEnd w:id="183"/>
    </w:p>
    <w:p w14:paraId="4244BF7C" w14:textId="27C9E198" w:rsidR="00C30D61" w:rsidRPr="00793621" w:rsidRDefault="000C23F8" w:rsidP="00E6300A">
      <w:pPr>
        <w:numPr>
          <w:ilvl w:val="0"/>
          <w:numId w:val="57"/>
        </w:numPr>
        <w:tabs>
          <w:tab w:val="clear" w:pos="426"/>
        </w:tabs>
        <w:ind w:hanging="426"/>
        <w:jc w:val="both"/>
        <w:rPr>
          <w:b/>
          <w:bCs/>
          <w:sz w:val="22"/>
          <w:szCs w:val="22"/>
        </w:rPr>
      </w:pPr>
      <w:bookmarkStart w:id="184" w:name="_Hlk181691005"/>
      <w:r w:rsidRPr="00367E8F">
        <w:rPr>
          <w:sz w:val="22"/>
          <w:szCs w:val="22"/>
        </w:rPr>
        <w:t xml:space="preserve">Wykonawca </w:t>
      </w:r>
      <w:r w:rsidRPr="00F8529D">
        <w:rPr>
          <w:sz w:val="22"/>
          <w:szCs w:val="22"/>
        </w:rPr>
        <w:t xml:space="preserve">udziela </w:t>
      </w:r>
      <w:r w:rsidR="00793621" w:rsidRPr="00A23604">
        <w:rPr>
          <w:b/>
          <w:bCs/>
          <w:sz w:val="22"/>
          <w:szCs w:val="22"/>
        </w:rPr>
        <w:t>12</w:t>
      </w:r>
      <w:r w:rsidRPr="00A23604">
        <w:rPr>
          <w:b/>
          <w:bCs/>
          <w:sz w:val="22"/>
          <w:szCs w:val="22"/>
        </w:rPr>
        <w:t xml:space="preserve"> miesięcy</w:t>
      </w:r>
      <w:r w:rsidRPr="00F8529D">
        <w:rPr>
          <w:sz w:val="22"/>
          <w:szCs w:val="22"/>
        </w:rPr>
        <w:t xml:space="preserve">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66858E24" w14:textId="254FE541" w:rsidR="00793621" w:rsidRPr="00A23604" w:rsidRDefault="00793621" w:rsidP="00E6300A">
      <w:pPr>
        <w:numPr>
          <w:ilvl w:val="0"/>
          <w:numId w:val="57"/>
        </w:numPr>
        <w:tabs>
          <w:tab w:val="clear" w:pos="426"/>
        </w:tabs>
        <w:ind w:hanging="426"/>
        <w:jc w:val="both"/>
        <w:rPr>
          <w:b/>
          <w:bCs/>
          <w:sz w:val="22"/>
          <w:szCs w:val="22"/>
        </w:rPr>
      </w:pPr>
      <w:r w:rsidRPr="00531EB5">
        <w:rPr>
          <w:sz w:val="22"/>
          <w:szCs w:val="22"/>
        </w:rPr>
        <w:t xml:space="preserve">Termin gwarancji na części zamienne i podzespoły: </w:t>
      </w:r>
      <w:r w:rsidRPr="00531EB5">
        <w:rPr>
          <w:b/>
          <w:bCs/>
          <w:sz w:val="22"/>
          <w:szCs w:val="22"/>
        </w:rPr>
        <w:t>12 miesięcy</w:t>
      </w:r>
      <w:r w:rsidRPr="00531EB5">
        <w:rPr>
          <w:sz w:val="22"/>
          <w:szCs w:val="22"/>
        </w:rPr>
        <w:t xml:space="preserve"> na nowe części zamienne i podzespoły licząc od dnia zakończenia usługi.</w:t>
      </w:r>
      <w:r w:rsidR="00A23604">
        <w:rPr>
          <w:sz w:val="22"/>
          <w:szCs w:val="22"/>
        </w:rPr>
        <w:t xml:space="preserve"> </w:t>
      </w:r>
    </w:p>
    <w:p w14:paraId="6EA5C607" w14:textId="1AA9A318" w:rsidR="00A23604" w:rsidRPr="00A23604" w:rsidRDefault="00A23604" w:rsidP="00E6300A">
      <w:pPr>
        <w:numPr>
          <w:ilvl w:val="0"/>
          <w:numId w:val="57"/>
        </w:numPr>
        <w:tabs>
          <w:tab w:val="clear" w:pos="426"/>
        </w:tabs>
        <w:ind w:hanging="426"/>
        <w:jc w:val="both"/>
        <w:rPr>
          <w:b/>
          <w:bCs/>
          <w:sz w:val="22"/>
          <w:szCs w:val="22"/>
        </w:rPr>
      </w:pPr>
      <w:r w:rsidRPr="00F8529D">
        <w:rPr>
          <w:sz w:val="22"/>
          <w:szCs w:val="22"/>
        </w:rPr>
        <w:t>W przypadku gdy producent dla zastosowanego wyrobu udziela dłuższego okresu gwarancji – obowiązuje gwarancja producenta.</w:t>
      </w:r>
    </w:p>
    <w:p w14:paraId="1687DDE5" w14:textId="1C7FD2C6" w:rsidR="000C23F8" w:rsidRPr="003C04CD" w:rsidRDefault="00A23604" w:rsidP="00E6300A">
      <w:pPr>
        <w:numPr>
          <w:ilvl w:val="0"/>
          <w:numId w:val="57"/>
        </w:numPr>
        <w:tabs>
          <w:tab w:val="clear" w:pos="426"/>
        </w:tabs>
        <w:ind w:hanging="426"/>
        <w:jc w:val="both"/>
        <w:rPr>
          <w:b/>
          <w:bCs/>
          <w:sz w:val="22"/>
          <w:szCs w:val="22"/>
        </w:rPr>
      </w:pPr>
      <w:r w:rsidRPr="00531EB5">
        <w:rPr>
          <w:sz w:val="22"/>
          <w:szCs w:val="22"/>
        </w:rPr>
        <w:t xml:space="preserve">W przypadku wystąpienia w okresie gwarancyjnym wad lub usterek nie powstałych z winy Zamawiającego, Wykonawca zobowiązany jest </w:t>
      </w:r>
      <w:r w:rsidRPr="00531EB5">
        <w:rPr>
          <w:b/>
          <w:bCs/>
          <w:sz w:val="22"/>
          <w:szCs w:val="22"/>
        </w:rPr>
        <w:t xml:space="preserve">do </w:t>
      </w:r>
      <w:r>
        <w:rPr>
          <w:b/>
          <w:bCs/>
          <w:sz w:val="22"/>
          <w:szCs w:val="22"/>
        </w:rPr>
        <w:t>14</w:t>
      </w:r>
      <w:r w:rsidRPr="00531EB5">
        <w:rPr>
          <w:b/>
          <w:bCs/>
          <w:sz w:val="22"/>
          <w:szCs w:val="22"/>
        </w:rPr>
        <w:t xml:space="preserve"> </w:t>
      </w:r>
      <w:r>
        <w:rPr>
          <w:b/>
          <w:bCs/>
          <w:sz w:val="22"/>
          <w:szCs w:val="22"/>
        </w:rPr>
        <w:t>dni</w:t>
      </w:r>
      <w:r w:rsidRPr="00531EB5">
        <w:rPr>
          <w:sz w:val="22"/>
          <w:szCs w:val="22"/>
        </w:rPr>
        <w:t xml:space="preserve"> od terminu zgłoszenia potwierdzonego faksem/emailem na własny koszt podjąć działania naprawcze, aby usunąć zaistniałe wady lub usterki.</w:t>
      </w:r>
      <w:r>
        <w:rPr>
          <w:sz w:val="22"/>
          <w:szCs w:val="22"/>
        </w:rPr>
        <w:t xml:space="preserve"> </w:t>
      </w:r>
      <w:r w:rsidRPr="00531EB5">
        <w:rPr>
          <w:sz w:val="22"/>
          <w:szCs w:val="22"/>
        </w:rPr>
        <w:t>Zgłoszenie może nastąpić telefoniczne, ale musi być potwierdzone e-mailem.</w:t>
      </w:r>
      <w:r>
        <w:rPr>
          <w:sz w:val="22"/>
          <w:szCs w:val="22"/>
        </w:rPr>
        <w:t xml:space="preserve"> </w:t>
      </w:r>
    </w:p>
    <w:p w14:paraId="4502EB16" w14:textId="7286C448" w:rsidR="003C04CD" w:rsidRPr="00A23604" w:rsidRDefault="003C04CD" w:rsidP="00E6300A">
      <w:pPr>
        <w:numPr>
          <w:ilvl w:val="0"/>
          <w:numId w:val="57"/>
        </w:numPr>
        <w:tabs>
          <w:tab w:val="clear" w:pos="426"/>
        </w:tabs>
        <w:ind w:hanging="426"/>
        <w:jc w:val="both"/>
        <w:rPr>
          <w:b/>
          <w:bCs/>
          <w:sz w:val="22"/>
          <w:szCs w:val="22"/>
        </w:rPr>
      </w:pPr>
      <w:r>
        <w:rPr>
          <w:sz w:val="22"/>
          <w:szCs w:val="22"/>
        </w:rPr>
        <w:t>Dopuszcza się zdalne usuwanie awarii.</w:t>
      </w:r>
    </w:p>
    <w:p w14:paraId="310C206D" w14:textId="6ACEAFEC" w:rsidR="00A23604" w:rsidRPr="003C04CD" w:rsidRDefault="00A23604" w:rsidP="00E6300A">
      <w:pPr>
        <w:numPr>
          <w:ilvl w:val="0"/>
          <w:numId w:val="57"/>
        </w:numPr>
        <w:tabs>
          <w:tab w:val="clear" w:pos="426"/>
        </w:tabs>
        <w:ind w:hanging="426"/>
        <w:jc w:val="both"/>
        <w:rPr>
          <w:b/>
          <w:bCs/>
          <w:sz w:val="22"/>
          <w:szCs w:val="22"/>
        </w:rPr>
      </w:pPr>
      <w:r w:rsidRPr="00531EB5">
        <w:rPr>
          <w:sz w:val="22"/>
          <w:szCs w:val="22"/>
        </w:rPr>
        <w:t>Wydłuża się okres gwarancji o czas wykonania napraw gwarancyjnych.</w:t>
      </w:r>
    </w:p>
    <w:p w14:paraId="190E2F58" w14:textId="789817B6" w:rsidR="003C04CD" w:rsidRPr="00A23604" w:rsidRDefault="003C04CD" w:rsidP="00E6300A">
      <w:pPr>
        <w:numPr>
          <w:ilvl w:val="0"/>
          <w:numId w:val="57"/>
        </w:numPr>
        <w:tabs>
          <w:tab w:val="clear" w:pos="426"/>
        </w:tabs>
        <w:ind w:hanging="426"/>
        <w:jc w:val="both"/>
        <w:rPr>
          <w:b/>
          <w:bCs/>
          <w:sz w:val="22"/>
          <w:szCs w:val="22"/>
        </w:rPr>
      </w:pPr>
      <w:r w:rsidRPr="00531EB5">
        <w:rPr>
          <w:sz w:val="22"/>
          <w:szCs w:val="22"/>
        </w:rPr>
        <w:t>Z gwarancji wyłączone są wady powstałe w wyniku stosowania lub użytkowania niezgodnego z warunkami określonymi przez producenta w instrukcji lub dokumentacji techniczno-ruchowej. Z gwarancji wyłączone są również części, które zostały uszkodzone mechanicznie w wyniku działania czynników zewnętrznych, niezwiązanych z eksploatacją maszyny/urządzenia.</w:t>
      </w:r>
    </w:p>
    <w:p w14:paraId="75586052" w14:textId="77777777" w:rsidR="000C23F8" w:rsidRPr="00F8529D" w:rsidRDefault="000C23F8" w:rsidP="00E6300A">
      <w:pPr>
        <w:numPr>
          <w:ilvl w:val="0"/>
          <w:numId w:val="57"/>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E6300A">
      <w:pPr>
        <w:numPr>
          <w:ilvl w:val="0"/>
          <w:numId w:val="58"/>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E6300A">
      <w:pPr>
        <w:numPr>
          <w:ilvl w:val="0"/>
          <w:numId w:val="58"/>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E6300A">
      <w:pPr>
        <w:numPr>
          <w:ilvl w:val="0"/>
          <w:numId w:val="58"/>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E6300A">
      <w:pPr>
        <w:numPr>
          <w:ilvl w:val="0"/>
          <w:numId w:val="57"/>
        </w:numPr>
        <w:ind w:hanging="426"/>
        <w:jc w:val="both"/>
        <w:rPr>
          <w:sz w:val="22"/>
          <w:szCs w:val="22"/>
        </w:rPr>
      </w:pPr>
      <w:r w:rsidRPr="00367E8F">
        <w:rPr>
          <w:sz w:val="22"/>
          <w:szCs w:val="22"/>
        </w:rPr>
        <w:lastRenderedPageBreak/>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E6300A">
      <w:pPr>
        <w:numPr>
          <w:ilvl w:val="0"/>
          <w:numId w:val="57"/>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Default="000C23F8" w:rsidP="00E6300A">
      <w:pPr>
        <w:numPr>
          <w:ilvl w:val="0"/>
          <w:numId w:val="57"/>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904924F" w14:textId="12FBDEDD" w:rsidR="0002108D" w:rsidRPr="00367E8F" w:rsidRDefault="0002108D" w:rsidP="00E6300A">
      <w:pPr>
        <w:numPr>
          <w:ilvl w:val="0"/>
          <w:numId w:val="57"/>
        </w:numPr>
        <w:ind w:hanging="426"/>
        <w:jc w:val="both"/>
        <w:rPr>
          <w:sz w:val="22"/>
          <w:szCs w:val="22"/>
        </w:rPr>
      </w:pPr>
      <w:r w:rsidRPr="00367E8F">
        <w:rPr>
          <w:sz w:val="22"/>
          <w:szCs w:val="22"/>
        </w:rPr>
        <w:t xml:space="preserve">Wymieniony w ramach gwarancji przedmiot Umowy winien zostać objęty nową gwarancją na zasadach określonych w </w:t>
      </w:r>
      <w:r>
        <w:rPr>
          <w:sz w:val="22"/>
          <w:szCs w:val="22"/>
        </w:rPr>
        <w:t>U</w:t>
      </w:r>
      <w:r w:rsidRPr="00367E8F">
        <w:rPr>
          <w:sz w:val="22"/>
          <w:szCs w:val="22"/>
        </w:rPr>
        <w:t>mowie.</w:t>
      </w:r>
    </w:p>
    <w:p w14:paraId="3D4BC645" w14:textId="77777777" w:rsidR="000C23F8" w:rsidRPr="00367E8F" w:rsidRDefault="000C23F8" w:rsidP="00E6300A">
      <w:pPr>
        <w:numPr>
          <w:ilvl w:val="0"/>
          <w:numId w:val="57"/>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E6300A">
      <w:pPr>
        <w:numPr>
          <w:ilvl w:val="0"/>
          <w:numId w:val="57"/>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E6300A">
      <w:pPr>
        <w:numPr>
          <w:ilvl w:val="0"/>
          <w:numId w:val="57"/>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E6300A">
      <w:pPr>
        <w:numPr>
          <w:ilvl w:val="0"/>
          <w:numId w:val="57"/>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0F999F08" w14:textId="32459CEE" w:rsidR="000C23F8" w:rsidRPr="001507F2" w:rsidRDefault="000C23F8" w:rsidP="00E6300A">
      <w:pPr>
        <w:numPr>
          <w:ilvl w:val="0"/>
          <w:numId w:val="57"/>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bookmarkEnd w:id="184"/>
    </w:p>
    <w:p w14:paraId="1376B047" w14:textId="77777777" w:rsidR="000C23F8" w:rsidRPr="00E66F78" w:rsidRDefault="000C23F8" w:rsidP="000C23F8">
      <w:pPr>
        <w:pStyle w:val="Nagwek2"/>
      </w:pPr>
      <w:bookmarkStart w:id="185" w:name="_Toc64016204"/>
      <w:bookmarkStart w:id="186" w:name="_Toc106095866"/>
      <w:bookmarkStart w:id="187" w:name="_Toc106096306"/>
      <w:bookmarkStart w:id="188" w:name="_Toc106096410"/>
      <w:bookmarkStart w:id="189" w:name="_Toc148612304"/>
      <w:r w:rsidRPr="00E66F78">
        <w:t xml:space="preserve">§ </w:t>
      </w:r>
      <w:r>
        <w:t>7</w:t>
      </w:r>
      <w:r w:rsidRPr="00E66F78">
        <w:t>. Szczególne obowiązki Wykonawcy</w:t>
      </w:r>
      <w:bookmarkEnd w:id="185"/>
      <w:bookmarkEnd w:id="186"/>
      <w:bookmarkEnd w:id="187"/>
      <w:bookmarkEnd w:id="188"/>
      <w:bookmarkEnd w:id="189"/>
    </w:p>
    <w:p w14:paraId="2D83AF03" w14:textId="77777777" w:rsidR="006D1D57" w:rsidRPr="006D1D57" w:rsidRDefault="006D1D57" w:rsidP="00E6300A">
      <w:pPr>
        <w:numPr>
          <w:ilvl w:val="0"/>
          <w:numId w:val="43"/>
        </w:numPr>
        <w:spacing w:line="259" w:lineRule="auto"/>
        <w:jc w:val="both"/>
        <w:rPr>
          <w:sz w:val="22"/>
          <w:szCs w:val="22"/>
        </w:rPr>
      </w:pPr>
      <w:bookmarkStart w:id="190" w:name="_Hlk67826176"/>
      <w:r w:rsidRPr="006D1D57">
        <w:rPr>
          <w:sz w:val="22"/>
          <w:szCs w:val="22"/>
        </w:rPr>
        <w:t>Wykonanie przedmiotu umowy zgodnie z zasadami wiedzy technicznej przy zachowaniu staranności ogólnie wymaganej dla danego rodzaju prac oraz zgodnie z potwierdzonymi na piśmie ustaleniami podjętymi z Zamawiającym.</w:t>
      </w:r>
    </w:p>
    <w:p w14:paraId="2FDDD6A4" w14:textId="77777777" w:rsidR="006D1D57" w:rsidRPr="006D1D57" w:rsidRDefault="006D1D57" w:rsidP="00E6300A">
      <w:pPr>
        <w:numPr>
          <w:ilvl w:val="0"/>
          <w:numId w:val="43"/>
        </w:numPr>
        <w:spacing w:line="259" w:lineRule="auto"/>
        <w:jc w:val="both"/>
        <w:rPr>
          <w:sz w:val="22"/>
          <w:szCs w:val="22"/>
        </w:rPr>
      </w:pPr>
      <w:r w:rsidRPr="006D1D57">
        <w:rPr>
          <w:sz w:val="22"/>
          <w:szCs w:val="22"/>
        </w:rPr>
        <w:t xml:space="preserve">Wykonawca zobowiązany jest dostarczyć imienny wykaz pracowników skierowanych do realizacji przedmiotu zamówienia z oświadczeniem o posiadaniu przez pracowników aktualnych badań lekarskich, specjalistycznych badań (jeżeli są wymagane dla danego stanowiska pracy) szkoleń okresowych w zakresie bhp i </w:t>
      </w:r>
      <w:proofErr w:type="spellStart"/>
      <w:r w:rsidRPr="006D1D57">
        <w:rPr>
          <w:sz w:val="22"/>
          <w:szCs w:val="22"/>
        </w:rPr>
        <w:t>ppoż</w:t>
      </w:r>
      <w:proofErr w:type="spellEnd"/>
      <w:r w:rsidRPr="006D1D57">
        <w:rPr>
          <w:sz w:val="22"/>
          <w:szCs w:val="22"/>
        </w:rPr>
        <w:t xml:space="preserve"> </w:t>
      </w:r>
    </w:p>
    <w:p w14:paraId="6C800F2B" w14:textId="0254838B" w:rsidR="006D1D57" w:rsidRPr="006D1D57" w:rsidRDefault="006D1D57" w:rsidP="00E6300A">
      <w:pPr>
        <w:numPr>
          <w:ilvl w:val="0"/>
          <w:numId w:val="43"/>
        </w:numPr>
        <w:spacing w:line="259" w:lineRule="auto"/>
        <w:jc w:val="both"/>
        <w:rPr>
          <w:sz w:val="22"/>
          <w:szCs w:val="22"/>
        </w:rPr>
      </w:pPr>
      <w:r w:rsidRPr="006D1D57">
        <w:rPr>
          <w:sz w:val="22"/>
          <w:szCs w:val="22"/>
        </w:rPr>
        <w:t xml:space="preserve">Przestrzegania warunków bhp, </w:t>
      </w:r>
      <w:proofErr w:type="spellStart"/>
      <w:r w:rsidRPr="006D1D57">
        <w:rPr>
          <w:sz w:val="22"/>
          <w:szCs w:val="22"/>
        </w:rPr>
        <w:t>ppoż</w:t>
      </w:r>
      <w:proofErr w:type="spellEnd"/>
      <w:r w:rsidRPr="006D1D57">
        <w:rPr>
          <w:sz w:val="22"/>
          <w:szCs w:val="22"/>
        </w:rPr>
        <w:t xml:space="preserve"> oraz utrzymania porządku w rejonie wykonywanych prac.</w:t>
      </w:r>
    </w:p>
    <w:p w14:paraId="07D2CA4D" w14:textId="77777777" w:rsidR="006D1D57" w:rsidRPr="006D1D57" w:rsidRDefault="006D1D57" w:rsidP="00E6300A">
      <w:pPr>
        <w:numPr>
          <w:ilvl w:val="0"/>
          <w:numId w:val="43"/>
        </w:numPr>
        <w:spacing w:line="259" w:lineRule="auto"/>
        <w:jc w:val="both"/>
        <w:rPr>
          <w:sz w:val="22"/>
          <w:szCs w:val="22"/>
        </w:rPr>
      </w:pPr>
      <w:r w:rsidRPr="006D1D57">
        <w:rPr>
          <w:sz w:val="22"/>
          <w:szCs w:val="22"/>
        </w:rPr>
        <w:t>Wykonawca jest zobowiązany do przeprowadzenia szkolenia wyznaczonych pracowników Zamawiającego w zakresie obsługi urządzeń i oprogramowania zapewniającego poprawne działanie w dniu uruchomienia.</w:t>
      </w:r>
    </w:p>
    <w:p w14:paraId="0BD208FB" w14:textId="3CA7B22E" w:rsidR="006D1D57" w:rsidRPr="006D1D57" w:rsidRDefault="006D1D57" w:rsidP="00E6300A">
      <w:pPr>
        <w:numPr>
          <w:ilvl w:val="0"/>
          <w:numId w:val="43"/>
        </w:numPr>
        <w:spacing w:line="259" w:lineRule="auto"/>
        <w:jc w:val="both"/>
        <w:rPr>
          <w:sz w:val="22"/>
          <w:szCs w:val="22"/>
        </w:rPr>
      </w:pPr>
      <w:r w:rsidRPr="006D1D57">
        <w:rPr>
          <w:sz w:val="22"/>
          <w:szCs w:val="22"/>
        </w:rPr>
        <w:t>Wykonawca zapewni wykwalifikowanych pracowników posiadających wiedzę i stosowne uprawnienia wymagane do wykonania przedmiotu zamówienia oraz niezbędne narzędzia i urządzenia diagnostyczne i pomiarowe, materiały typu (śruby, wkręty, kotwy montażowe, kleje, uszczelniacze) i inne niezbędne akcesoria do wykonania prac.</w:t>
      </w:r>
    </w:p>
    <w:p w14:paraId="31BDA678" w14:textId="77777777" w:rsidR="000C23F8" w:rsidRPr="00F8529D" w:rsidRDefault="000C23F8" w:rsidP="00E6300A">
      <w:pPr>
        <w:numPr>
          <w:ilvl w:val="0"/>
          <w:numId w:val="43"/>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53A81798" w14:textId="47B8BB02" w:rsidR="000C23F8" w:rsidRPr="00F32ADA" w:rsidRDefault="00AD48CF" w:rsidP="00E6300A">
      <w:pPr>
        <w:numPr>
          <w:ilvl w:val="0"/>
          <w:numId w:val="43"/>
        </w:numPr>
        <w:spacing w:line="259" w:lineRule="auto"/>
        <w:jc w:val="both"/>
        <w:rPr>
          <w:sz w:val="22"/>
          <w:szCs w:val="22"/>
        </w:rPr>
      </w:pPr>
      <w:r w:rsidRPr="00F8529D">
        <w:rPr>
          <w:sz w:val="22"/>
          <w:szCs w:val="22"/>
        </w:rPr>
        <w:t>Wykonawcy, którzy złożyli ofertę wspólną odpowiadają solidarnie za realizację zamówienia.</w:t>
      </w:r>
    </w:p>
    <w:p w14:paraId="70432EA3" w14:textId="14EB10D9" w:rsidR="000C23F8" w:rsidRPr="00F32ADA" w:rsidRDefault="000C23F8" w:rsidP="00F32ADA">
      <w:pPr>
        <w:pStyle w:val="Nagwek2"/>
      </w:pPr>
      <w:bookmarkStart w:id="191" w:name="_Toc106095867"/>
      <w:bookmarkStart w:id="192" w:name="_Toc106096307"/>
      <w:bookmarkStart w:id="193" w:name="_Toc106096411"/>
      <w:bookmarkStart w:id="194" w:name="_Toc148612305"/>
      <w:bookmarkEnd w:id="190"/>
      <w:r w:rsidRPr="00C30D61">
        <w:lastRenderedPageBreak/>
        <w:t>§ 8. Zabezpieczenie należytego wykonania Umowy</w:t>
      </w:r>
      <w:bookmarkEnd w:id="191"/>
      <w:bookmarkEnd w:id="192"/>
      <w:bookmarkEnd w:id="193"/>
      <w:bookmarkEnd w:id="194"/>
      <w:r w:rsidRPr="00C30D61">
        <w:t xml:space="preserve">  </w:t>
      </w:r>
      <w:r w:rsidR="001507F2" w:rsidRPr="001507F2">
        <w:rPr>
          <w:i/>
          <w:iCs/>
        </w:rPr>
        <w:t>nie dotyczy</w:t>
      </w:r>
    </w:p>
    <w:p w14:paraId="5C6120CB" w14:textId="4C60ECC2" w:rsidR="000C23F8" w:rsidRPr="00DF1FE2" w:rsidRDefault="000C23F8" w:rsidP="000C23F8">
      <w:pPr>
        <w:pStyle w:val="Nagwek2"/>
      </w:pPr>
      <w:bookmarkStart w:id="195" w:name="_Toc64016205"/>
      <w:bookmarkStart w:id="196" w:name="_Toc106095868"/>
      <w:bookmarkStart w:id="197" w:name="_Toc106096308"/>
      <w:bookmarkStart w:id="198" w:name="_Toc106096412"/>
      <w:bookmarkStart w:id="199" w:name="_Toc148612306"/>
      <w:r w:rsidRPr="00DF1FE2">
        <w:t>§ 9. Wymagania dotyczące zatrudnienia</w:t>
      </w:r>
      <w:bookmarkEnd w:id="195"/>
      <w:r>
        <w:t xml:space="preserve"> </w:t>
      </w:r>
      <w:bookmarkEnd w:id="196"/>
      <w:bookmarkEnd w:id="197"/>
      <w:bookmarkEnd w:id="198"/>
      <w:bookmarkEnd w:id="199"/>
    </w:p>
    <w:p w14:paraId="110B2D57" w14:textId="77777777" w:rsidR="000C23F8" w:rsidRPr="00B84609" w:rsidRDefault="000C23F8" w:rsidP="000C23F8">
      <w:pPr>
        <w:pStyle w:val="Akapitzlist"/>
        <w:spacing w:line="259" w:lineRule="auto"/>
        <w:ind w:left="284"/>
        <w:jc w:val="both"/>
        <w:rPr>
          <w:sz w:val="8"/>
          <w:szCs w:val="8"/>
        </w:rPr>
      </w:pPr>
      <w:bookmarkStart w:id="200" w:name="_Hlk67826210"/>
    </w:p>
    <w:p w14:paraId="2622E5BF" w14:textId="1259F763" w:rsidR="000C23F8" w:rsidRDefault="00C95AC0" w:rsidP="00E6300A">
      <w:pPr>
        <w:numPr>
          <w:ilvl w:val="0"/>
          <w:numId w:val="45"/>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201" w:name="_Hlk144462323"/>
      <w:r w:rsidRPr="00F8529D">
        <w:rPr>
          <w:sz w:val="22"/>
          <w:szCs w:val="22"/>
        </w:rPr>
        <w:t>do realizacji zamówienia pracowników zgodnie z obowiązującymi przepisami prawa</w:t>
      </w:r>
      <w:bookmarkEnd w:id="201"/>
      <w:r w:rsidRPr="00F8529D">
        <w:rPr>
          <w:sz w:val="22"/>
          <w:szCs w:val="22"/>
        </w:rPr>
        <w:t xml:space="preserve">, </w:t>
      </w:r>
      <w:bookmarkStart w:id="202" w:name="_Hlk144462332"/>
      <w:r w:rsidRPr="00F8529D">
        <w:rPr>
          <w:sz w:val="22"/>
          <w:szCs w:val="22"/>
        </w:rPr>
        <w:t>a także do zapewnienia, że Podwykonawca także zatrudniał będzie do realizacji zamówienia pracowników zgodnie z obowiązującymi przepisami prawa</w:t>
      </w:r>
      <w:bookmarkEnd w:id="202"/>
      <w:r w:rsidRPr="00F8529D">
        <w:rPr>
          <w:sz w:val="22"/>
          <w:szCs w:val="22"/>
        </w:rPr>
        <w:t>.</w:t>
      </w:r>
    </w:p>
    <w:p w14:paraId="1A693D4C" w14:textId="77777777" w:rsidR="002D3DC5" w:rsidRPr="00F8529D" w:rsidRDefault="002D3DC5" w:rsidP="00E6300A">
      <w:pPr>
        <w:numPr>
          <w:ilvl w:val="0"/>
          <w:numId w:val="45"/>
        </w:numPr>
        <w:spacing w:line="259" w:lineRule="auto"/>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określonego w ust. 1. Zamawiający uprawniony jest w szczególności do: </w:t>
      </w:r>
    </w:p>
    <w:p w14:paraId="52614DB9" w14:textId="77777777" w:rsidR="002D3DC5" w:rsidRPr="00F8529D" w:rsidRDefault="002D3DC5" w:rsidP="00E6300A">
      <w:pPr>
        <w:numPr>
          <w:ilvl w:val="1"/>
          <w:numId w:val="76"/>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79EF8620" w14:textId="77777777" w:rsidR="002D3DC5" w:rsidRPr="00F8529D" w:rsidRDefault="002D3DC5" w:rsidP="00E6300A">
      <w:pPr>
        <w:numPr>
          <w:ilvl w:val="1"/>
          <w:numId w:val="76"/>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4F9643F" w14:textId="77777777" w:rsidR="002D3DC5" w:rsidRPr="00F8529D" w:rsidRDefault="002D3DC5" w:rsidP="00E6300A">
      <w:pPr>
        <w:numPr>
          <w:ilvl w:val="1"/>
          <w:numId w:val="76"/>
        </w:numPr>
        <w:spacing w:line="259" w:lineRule="auto"/>
        <w:ind w:hanging="357"/>
        <w:jc w:val="both"/>
        <w:rPr>
          <w:sz w:val="22"/>
          <w:szCs w:val="22"/>
        </w:rPr>
      </w:pPr>
      <w:r w:rsidRPr="00F8529D">
        <w:rPr>
          <w:sz w:val="22"/>
          <w:szCs w:val="22"/>
        </w:rPr>
        <w:t>przeprowadzania kontroli na miejscu wykonywania świadczenia.</w:t>
      </w:r>
    </w:p>
    <w:p w14:paraId="1ED81C82" w14:textId="77777777" w:rsidR="002D3DC5" w:rsidRPr="00F8529D" w:rsidRDefault="002D3DC5" w:rsidP="00E6300A">
      <w:pPr>
        <w:numPr>
          <w:ilvl w:val="0"/>
          <w:numId w:val="45"/>
        </w:numPr>
        <w:spacing w:line="259" w:lineRule="auto"/>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63CA662A" w14:textId="77777777" w:rsidR="002D3DC5" w:rsidRPr="00F8529D" w:rsidRDefault="002D3DC5" w:rsidP="00E6300A">
      <w:pPr>
        <w:numPr>
          <w:ilvl w:val="0"/>
          <w:numId w:val="45"/>
        </w:numPr>
        <w:spacing w:line="259" w:lineRule="auto"/>
        <w:jc w:val="both"/>
        <w:rPr>
          <w:sz w:val="22"/>
          <w:szCs w:val="22"/>
        </w:rPr>
      </w:pPr>
      <w:bookmarkStart w:id="203" w:name="_Hlk146783006"/>
      <w:r w:rsidRPr="00F8529D">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203"/>
    <w:p w14:paraId="66BE4946" w14:textId="77777777" w:rsidR="002D3DC5" w:rsidRPr="00F8529D" w:rsidRDefault="002D3DC5" w:rsidP="00E6300A">
      <w:pPr>
        <w:numPr>
          <w:ilvl w:val="0"/>
          <w:numId w:val="45"/>
        </w:numPr>
        <w:spacing w:line="259" w:lineRule="auto"/>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8529D">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2D0DF17A" w14:textId="77777777" w:rsidR="002D3DC5" w:rsidRPr="00F8529D" w:rsidRDefault="002D3DC5" w:rsidP="00E6300A">
      <w:pPr>
        <w:numPr>
          <w:ilvl w:val="0"/>
          <w:numId w:val="45"/>
        </w:numPr>
        <w:spacing w:line="259" w:lineRule="auto"/>
        <w:jc w:val="both"/>
        <w:rPr>
          <w:sz w:val="22"/>
          <w:szCs w:val="22"/>
        </w:rPr>
      </w:pPr>
      <w:r w:rsidRPr="00F8529D">
        <w:rPr>
          <w:sz w:val="22"/>
          <w:szCs w:val="22"/>
        </w:rPr>
        <w:t xml:space="preserve">W przypadku odmowy dopuszczenia do realizacji zamówienia pracowników ze względu na okoliczności określone w ust. 7 Wykonawca jest zobowiązany zabezpieczyć prawidłową </w:t>
      </w:r>
      <w:r w:rsidRPr="00F8529D">
        <w:rPr>
          <w:sz w:val="22"/>
          <w:szCs w:val="22"/>
        </w:rPr>
        <w:br/>
        <w:t>i terminową realizację zamówienia przy zatrudnieniu innych osób.</w:t>
      </w:r>
    </w:p>
    <w:p w14:paraId="67FFAB27" w14:textId="0AF59025" w:rsidR="002D3DC5" w:rsidRPr="001507F2" w:rsidRDefault="002D3DC5" w:rsidP="00E6300A">
      <w:pPr>
        <w:numPr>
          <w:ilvl w:val="0"/>
          <w:numId w:val="45"/>
        </w:numPr>
        <w:spacing w:line="259" w:lineRule="auto"/>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204" w:name="_Toc64016206"/>
      <w:bookmarkStart w:id="205" w:name="_Toc106095869"/>
      <w:bookmarkStart w:id="206" w:name="_Toc106096309"/>
      <w:bookmarkStart w:id="207" w:name="_Toc106096413"/>
      <w:bookmarkStart w:id="208" w:name="_Toc148612307"/>
      <w:bookmarkStart w:id="209" w:name="_Hlk147301573"/>
      <w:bookmarkEnd w:id="200"/>
      <w:r w:rsidRPr="00F8529D">
        <w:t>§ 10. Podwykonawstwo</w:t>
      </w:r>
      <w:bookmarkEnd w:id="204"/>
      <w:bookmarkEnd w:id="205"/>
      <w:bookmarkEnd w:id="206"/>
      <w:bookmarkEnd w:id="207"/>
      <w:bookmarkEnd w:id="208"/>
    </w:p>
    <w:p w14:paraId="64F55AD4" w14:textId="3A2374FD" w:rsidR="00430097" w:rsidRPr="00F8529D" w:rsidRDefault="00430097" w:rsidP="00E6300A">
      <w:pPr>
        <w:numPr>
          <w:ilvl w:val="0"/>
          <w:numId w:val="54"/>
        </w:numPr>
        <w:ind w:left="284" w:hanging="284"/>
        <w:jc w:val="both"/>
        <w:rPr>
          <w:sz w:val="22"/>
          <w:szCs w:val="22"/>
        </w:rPr>
      </w:pPr>
      <w:bookmarkStart w:id="210" w:name="_Hlk68846287"/>
      <w:bookmarkEnd w:id="209"/>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E6300A">
      <w:pPr>
        <w:numPr>
          <w:ilvl w:val="0"/>
          <w:numId w:val="54"/>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E6300A">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E6300A">
      <w:pPr>
        <w:numPr>
          <w:ilvl w:val="0"/>
          <w:numId w:val="54"/>
        </w:numPr>
        <w:ind w:left="284" w:hanging="284"/>
        <w:jc w:val="both"/>
        <w:rPr>
          <w:sz w:val="22"/>
          <w:szCs w:val="22"/>
        </w:rPr>
      </w:pPr>
      <w:r w:rsidRPr="00F8529D">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E6300A">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E6300A">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rsidP="00E6300A">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E6300A">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E6300A">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E6300A">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E6300A">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E6300A">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E6300A">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E6300A">
      <w:pPr>
        <w:numPr>
          <w:ilvl w:val="0"/>
          <w:numId w:val="54"/>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E6300A">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E6300A">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E6300A">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E6300A">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E6300A">
      <w:pPr>
        <w:numPr>
          <w:ilvl w:val="0"/>
          <w:numId w:val="5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E6300A">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11" w:name="_Hlk144463822"/>
      <w:r w:rsidRPr="00F8529D">
        <w:rPr>
          <w:sz w:val="22"/>
          <w:szCs w:val="22"/>
        </w:rPr>
        <w:t>warunków udziału w postępowaniu</w:t>
      </w:r>
      <w:bookmarkEnd w:id="211"/>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E6300A">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12" w:name="_Hlk146783179"/>
      <w:r w:rsidRPr="00F8529D">
        <w:rPr>
          <w:sz w:val="22"/>
          <w:szCs w:val="22"/>
        </w:rPr>
        <w:t>Powierzenie wykonania części Umowy przez Podwykonawcę dalszemu podwykonawcy wymaga dodatkowo uprzedniej pisemnej zgody Wykonawcy na taką czynność.</w:t>
      </w:r>
    </w:p>
    <w:bookmarkEnd w:id="212"/>
    <w:p w14:paraId="7C221DDD" w14:textId="77777777" w:rsidR="00430097" w:rsidRPr="00F8529D" w:rsidRDefault="00430097" w:rsidP="00E6300A">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E6300A">
      <w:pPr>
        <w:numPr>
          <w:ilvl w:val="0"/>
          <w:numId w:val="54"/>
        </w:numPr>
        <w:spacing w:line="259" w:lineRule="auto"/>
        <w:ind w:left="360"/>
        <w:jc w:val="both"/>
        <w:rPr>
          <w:sz w:val="22"/>
          <w:szCs w:val="22"/>
        </w:rPr>
      </w:pPr>
      <w:bookmarkStart w:id="213"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10"/>
      <w:bookmarkEnd w:id="213"/>
    </w:p>
    <w:p w14:paraId="1BF0BEE2" w14:textId="77777777" w:rsidR="00430097" w:rsidRPr="00F8529D" w:rsidRDefault="00430097" w:rsidP="00E6300A">
      <w:pPr>
        <w:numPr>
          <w:ilvl w:val="0"/>
          <w:numId w:val="54"/>
        </w:numPr>
        <w:spacing w:line="259" w:lineRule="auto"/>
        <w:ind w:left="360"/>
        <w:jc w:val="both"/>
        <w:rPr>
          <w:sz w:val="22"/>
          <w:szCs w:val="22"/>
        </w:rPr>
      </w:pPr>
      <w:r w:rsidRPr="00F8529D">
        <w:rPr>
          <w:sz w:val="22"/>
          <w:szCs w:val="22"/>
        </w:rPr>
        <w:lastRenderedPageBreak/>
        <w:t>Zapisy niniejszego paragrafu dotyczące Podwykonawców dotyczą także dalszych podwykonawców.</w:t>
      </w:r>
    </w:p>
    <w:p w14:paraId="7E968550" w14:textId="77777777" w:rsidR="000C23F8" w:rsidRPr="00F8529D" w:rsidRDefault="000C23F8" w:rsidP="000C23F8">
      <w:pPr>
        <w:pStyle w:val="Nagwek2"/>
      </w:pPr>
      <w:bookmarkStart w:id="214" w:name="_Toc64016207"/>
      <w:bookmarkStart w:id="215" w:name="_Toc106095870"/>
      <w:bookmarkStart w:id="216" w:name="_Toc106096310"/>
      <w:bookmarkStart w:id="217" w:name="_Toc106096414"/>
      <w:bookmarkStart w:id="218" w:name="_Toc148612308"/>
      <w:bookmarkStart w:id="219" w:name="_Hlk67826260"/>
      <w:r w:rsidRPr="00F8529D">
        <w:t>§ 11. Nadzór i koordynacja</w:t>
      </w:r>
      <w:bookmarkEnd w:id="214"/>
      <w:bookmarkEnd w:id="215"/>
      <w:bookmarkEnd w:id="216"/>
      <w:bookmarkEnd w:id="217"/>
      <w:bookmarkEnd w:id="218"/>
    </w:p>
    <w:p w14:paraId="6F855A53" w14:textId="628B137E" w:rsidR="000C23F8" w:rsidRPr="00F8529D" w:rsidRDefault="000C23F8" w:rsidP="00E6300A">
      <w:pPr>
        <w:numPr>
          <w:ilvl w:val="0"/>
          <w:numId w:val="4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E6300A">
      <w:pPr>
        <w:numPr>
          <w:ilvl w:val="0"/>
          <w:numId w:val="4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E6300A">
      <w:pPr>
        <w:numPr>
          <w:ilvl w:val="0"/>
          <w:numId w:val="4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27737CFF" w14:textId="191DCBD8" w:rsidR="000C23F8" w:rsidRPr="00C02312" w:rsidRDefault="000C23F8" w:rsidP="00E6300A">
      <w:pPr>
        <w:numPr>
          <w:ilvl w:val="0"/>
          <w:numId w:val="4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00247657" w14:textId="25CB2A7E" w:rsidR="000C23F8" w:rsidRPr="00C02312" w:rsidRDefault="000C23F8" w:rsidP="00C02312">
      <w:pPr>
        <w:pStyle w:val="Nagwek2"/>
      </w:pPr>
      <w:bookmarkStart w:id="220" w:name="_Toc64016208"/>
      <w:bookmarkStart w:id="221" w:name="_Toc106095871"/>
      <w:bookmarkStart w:id="222" w:name="_Toc106096311"/>
      <w:bookmarkStart w:id="223" w:name="_Toc106096415"/>
      <w:bookmarkStart w:id="224" w:name="_Toc148612309"/>
      <w:bookmarkStart w:id="225" w:name="_Hlk105672888"/>
      <w:r w:rsidRPr="00F8529D">
        <w:t>§ 12. Badania kontrolne (Audyt)</w:t>
      </w:r>
      <w:bookmarkEnd w:id="220"/>
      <w:bookmarkEnd w:id="221"/>
      <w:bookmarkEnd w:id="222"/>
      <w:bookmarkEnd w:id="223"/>
      <w:bookmarkEnd w:id="224"/>
      <w:r w:rsidR="00C02312">
        <w:t xml:space="preserve"> </w:t>
      </w:r>
      <w:r w:rsidR="00C02312" w:rsidRPr="00C02312">
        <w:rPr>
          <w:i/>
          <w:iCs/>
        </w:rPr>
        <w:t>nie dotyczy</w:t>
      </w:r>
    </w:p>
    <w:p w14:paraId="389AE613" w14:textId="2EDCCF17" w:rsidR="009375A2" w:rsidRPr="00EF2D81" w:rsidRDefault="000C23F8" w:rsidP="00EF2D81">
      <w:pPr>
        <w:pStyle w:val="Nagwek2"/>
      </w:pPr>
      <w:bookmarkStart w:id="226" w:name="_Toc64016209"/>
      <w:bookmarkStart w:id="227" w:name="_Toc106095872"/>
      <w:bookmarkStart w:id="228" w:name="_Toc106096312"/>
      <w:bookmarkStart w:id="229" w:name="_Toc106096416"/>
      <w:bookmarkStart w:id="230" w:name="_Toc148612310"/>
      <w:bookmarkStart w:id="231" w:name="_Hlk156823361"/>
      <w:bookmarkStart w:id="232" w:name="_Hlk155701067"/>
      <w:bookmarkEnd w:id="219"/>
      <w:bookmarkEnd w:id="225"/>
      <w:r w:rsidRPr="000E4913">
        <w:t>§ 1</w:t>
      </w:r>
      <w:r>
        <w:t>3</w:t>
      </w:r>
      <w:r w:rsidRPr="000E4913">
        <w:t>. Kary umowne i odpowiedzialność</w:t>
      </w:r>
      <w:bookmarkEnd w:id="226"/>
      <w:bookmarkEnd w:id="227"/>
      <w:bookmarkEnd w:id="228"/>
      <w:bookmarkEnd w:id="229"/>
      <w:bookmarkEnd w:id="230"/>
      <w:r w:rsidRPr="000E4913">
        <w:t xml:space="preserve"> </w:t>
      </w:r>
      <w:bookmarkStart w:id="233" w:name="_Hlk156823965"/>
      <w:bookmarkEnd w:id="231"/>
    </w:p>
    <w:bookmarkEnd w:id="233"/>
    <w:p w14:paraId="5618D0DE" w14:textId="4368CE79" w:rsidR="00A76426" w:rsidRPr="00100353" w:rsidRDefault="00A76426" w:rsidP="00914CCD">
      <w:pPr>
        <w:spacing w:line="276" w:lineRule="auto"/>
        <w:jc w:val="both"/>
        <w:rPr>
          <w:i/>
          <w:iCs/>
          <w:color w:val="2F5496" w:themeColor="accent1" w:themeShade="BF"/>
          <w:sz w:val="8"/>
          <w:szCs w:val="8"/>
        </w:rPr>
      </w:pPr>
    </w:p>
    <w:bookmarkEnd w:id="232"/>
    <w:p w14:paraId="664C1B0A" w14:textId="5A7E0FE5" w:rsidR="000C23F8" w:rsidRPr="000E4913" w:rsidRDefault="000C23F8" w:rsidP="00E6300A">
      <w:pPr>
        <w:numPr>
          <w:ilvl w:val="0"/>
          <w:numId w:val="4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68CE493C" w14:textId="77777777" w:rsidR="00687DDD" w:rsidRPr="00A24DF2" w:rsidRDefault="00687DDD" w:rsidP="00E6300A">
      <w:pPr>
        <w:numPr>
          <w:ilvl w:val="1"/>
          <w:numId w:val="74"/>
        </w:numPr>
        <w:spacing w:line="259" w:lineRule="auto"/>
        <w:ind w:left="720"/>
        <w:contextualSpacing/>
        <w:jc w:val="both"/>
        <w:rPr>
          <w:color w:val="000000"/>
          <w:sz w:val="22"/>
          <w:szCs w:val="22"/>
        </w:rPr>
      </w:pPr>
      <w:bookmarkStart w:id="234" w:name="_Hlk155937939"/>
      <w:r w:rsidRPr="00A24DF2">
        <w:rPr>
          <w:color w:val="000000"/>
          <w:sz w:val="22"/>
          <w:szCs w:val="22"/>
        </w:rPr>
        <w:t>za każdy rozpoczęty dzień zwłoki w realizacji przedmiotu Umowy w wysokości:</w:t>
      </w:r>
    </w:p>
    <w:p w14:paraId="4CDC7B48" w14:textId="7A253F44" w:rsidR="00687DDD" w:rsidRPr="00A24DF2" w:rsidRDefault="00687DDD" w:rsidP="00E6300A">
      <w:pPr>
        <w:numPr>
          <w:ilvl w:val="0"/>
          <w:numId w:val="75"/>
        </w:numPr>
        <w:spacing w:line="259" w:lineRule="auto"/>
        <w:ind w:left="1134" w:hanging="425"/>
        <w:contextualSpacing/>
        <w:jc w:val="both"/>
        <w:rPr>
          <w:color w:val="000000"/>
          <w:sz w:val="22"/>
          <w:szCs w:val="22"/>
        </w:rPr>
      </w:pPr>
      <w:r w:rsidRPr="00A24DF2">
        <w:rPr>
          <w:color w:val="000000"/>
          <w:sz w:val="22"/>
          <w:szCs w:val="22"/>
        </w:rPr>
        <w:t xml:space="preserve">od 1 do 30 dnia - 0,1 % wartości netto Umowy za każdy dzień, </w:t>
      </w:r>
    </w:p>
    <w:p w14:paraId="417255FE" w14:textId="01F8FE08" w:rsidR="00687DDD" w:rsidRPr="00A24DF2" w:rsidRDefault="00687DDD" w:rsidP="00E6300A">
      <w:pPr>
        <w:numPr>
          <w:ilvl w:val="0"/>
          <w:numId w:val="75"/>
        </w:numPr>
        <w:spacing w:line="259" w:lineRule="auto"/>
        <w:ind w:left="1134" w:hanging="447"/>
        <w:contextualSpacing/>
        <w:jc w:val="both"/>
        <w:rPr>
          <w:color w:val="000000"/>
          <w:sz w:val="22"/>
          <w:szCs w:val="22"/>
        </w:rPr>
      </w:pPr>
      <w:r w:rsidRPr="00A24DF2">
        <w:rPr>
          <w:color w:val="000000"/>
          <w:sz w:val="22"/>
          <w:szCs w:val="22"/>
        </w:rPr>
        <w:t xml:space="preserve">od 31 do 60 dnia - 0,2 % wartości netto Umowy za każdy dzień, </w:t>
      </w:r>
    </w:p>
    <w:p w14:paraId="3A67A2F8" w14:textId="483622CA" w:rsidR="000C23F8" w:rsidRPr="008309D7" w:rsidRDefault="00687DDD" w:rsidP="00E6300A">
      <w:pPr>
        <w:numPr>
          <w:ilvl w:val="0"/>
          <w:numId w:val="75"/>
        </w:numPr>
        <w:spacing w:line="259" w:lineRule="auto"/>
        <w:ind w:left="1134" w:hanging="447"/>
        <w:contextualSpacing/>
        <w:jc w:val="both"/>
        <w:rPr>
          <w:i/>
          <w:iCs/>
          <w:color w:val="FF0000"/>
          <w:sz w:val="22"/>
          <w:szCs w:val="22"/>
        </w:rPr>
      </w:pPr>
      <w:r w:rsidRPr="00A24DF2">
        <w:rPr>
          <w:color w:val="000000"/>
          <w:sz w:val="22"/>
          <w:szCs w:val="22"/>
        </w:rPr>
        <w:t xml:space="preserve">od 61 dnia - 0,5 % wartości netto Umowy za </w:t>
      </w:r>
      <w:r>
        <w:rPr>
          <w:color w:val="000000"/>
          <w:sz w:val="22"/>
          <w:szCs w:val="22"/>
        </w:rPr>
        <w:t>k</w:t>
      </w:r>
      <w:r w:rsidRPr="00A24DF2">
        <w:rPr>
          <w:color w:val="000000"/>
          <w:sz w:val="22"/>
          <w:szCs w:val="22"/>
        </w:rPr>
        <w:t>ażdy dzień.</w:t>
      </w:r>
      <w:bookmarkEnd w:id="234"/>
    </w:p>
    <w:p w14:paraId="6E35F456" w14:textId="2A5932A9" w:rsidR="008309D7" w:rsidRPr="00687DDD" w:rsidRDefault="008309D7" w:rsidP="00E6300A">
      <w:pPr>
        <w:numPr>
          <w:ilvl w:val="1"/>
          <w:numId w:val="74"/>
        </w:numPr>
        <w:spacing w:line="259" w:lineRule="auto"/>
        <w:ind w:left="720"/>
        <w:contextualSpacing/>
        <w:jc w:val="both"/>
        <w:rPr>
          <w:i/>
          <w:iCs/>
          <w:color w:val="FF0000"/>
          <w:sz w:val="22"/>
          <w:szCs w:val="22"/>
        </w:rPr>
      </w:pPr>
      <w:r w:rsidRPr="00A24DF2">
        <w:rPr>
          <w:color w:val="000000"/>
          <w:sz w:val="22"/>
          <w:szCs w:val="22"/>
        </w:rPr>
        <w:t>za niedotrzymanie czasów przyjazdu serwisu oraz usunięcia awarii w okresie obowiązywania gwarancji w wysokości 0,</w:t>
      </w:r>
      <w:r>
        <w:rPr>
          <w:color w:val="000000"/>
          <w:sz w:val="22"/>
          <w:szCs w:val="22"/>
        </w:rPr>
        <w:t>1</w:t>
      </w:r>
      <w:r w:rsidRPr="00A24DF2">
        <w:rPr>
          <w:color w:val="000000"/>
          <w:sz w:val="22"/>
          <w:szCs w:val="22"/>
        </w:rPr>
        <w:t>% wartości umowy netto za każd</w:t>
      </w:r>
      <w:r>
        <w:rPr>
          <w:color w:val="000000"/>
          <w:sz w:val="22"/>
          <w:szCs w:val="22"/>
        </w:rPr>
        <w:t>y</w:t>
      </w:r>
      <w:r w:rsidRPr="00A24DF2">
        <w:rPr>
          <w:color w:val="000000"/>
          <w:sz w:val="22"/>
          <w:szCs w:val="22"/>
        </w:rPr>
        <w:t xml:space="preserve"> rozpoczęt</w:t>
      </w:r>
      <w:r>
        <w:rPr>
          <w:color w:val="000000"/>
          <w:sz w:val="22"/>
          <w:szCs w:val="22"/>
        </w:rPr>
        <w:t>y</w:t>
      </w:r>
      <w:r w:rsidRPr="00A24DF2">
        <w:rPr>
          <w:color w:val="000000"/>
          <w:sz w:val="22"/>
          <w:szCs w:val="22"/>
        </w:rPr>
        <w:t xml:space="preserve"> </w:t>
      </w:r>
      <w:r>
        <w:rPr>
          <w:color w:val="000000"/>
          <w:sz w:val="22"/>
          <w:szCs w:val="22"/>
        </w:rPr>
        <w:t>dzień</w:t>
      </w:r>
      <w:r w:rsidRPr="00A24DF2">
        <w:rPr>
          <w:color w:val="000000"/>
          <w:sz w:val="22"/>
          <w:szCs w:val="22"/>
        </w:rPr>
        <w:t xml:space="preserve"> zwłoki ponad termin określon</w:t>
      </w:r>
      <w:r>
        <w:rPr>
          <w:color w:val="000000"/>
          <w:sz w:val="22"/>
          <w:szCs w:val="22"/>
        </w:rPr>
        <w:t>y</w:t>
      </w:r>
      <w:r w:rsidRPr="00A24DF2">
        <w:rPr>
          <w:color w:val="000000"/>
          <w:sz w:val="22"/>
          <w:szCs w:val="22"/>
        </w:rPr>
        <w:t xml:space="preserve"> w umowie § 6</w:t>
      </w:r>
      <w:r w:rsidR="00F32ADA">
        <w:rPr>
          <w:color w:val="000000"/>
          <w:sz w:val="22"/>
          <w:szCs w:val="22"/>
        </w:rPr>
        <w:t>,</w:t>
      </w:r>
    </w:p>
    <w:p w14:paraId="34E3E7F9" w14:textId="0CBCE8ED" w:rsidR="000C23F8" w:rsidRPr="00F8529D" w:rsidRDefault="000C23F8" w:rsidP="00E6300A">
      <w:pPr>
        <w:pStyle w:val="Akapitzlist"/>
        <w:numPr>
          <w:ilvl w:val="1"/>
          <w:numId w:val="46"/>
        </w:numPr>
        <w:spacing w:line="276" w:lineRule="auto"/>
        <w:ind w:left="720"/>
        <w:jc w:val="both"/>
        <w:rPr>
          <w:i/>
          <w:iCs/>
          <w:sz w:val="22"/>
          <w:szCs w:val="22"/>
        </w:rPr>
      </w:pPr>
      <w:bookmarkStart w:id="235"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1A2F799D" w:rsidR="000C23F8" w:rsidRPr="0019416D" w:rsidRDefault="000C23F8" w:rsidP="00E6300A">
      <w:pPr>
        <w:pStyle w:val="Akapitzlist"/>
        <w:numPr>
          <w:ilvl w:val="1"/>
          <w:numId w:val="46"/>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F32ADA">
        <w:rPr>
          <w:sz w:val="22"/>
          <w:szCs w:val="22"/>
        </w:rPr>
        <w:t>,</w:t>
      </w:r>
      <w:r w:rsidR="00E50E3A">
        <w:rPr>
          <w:sz w:val="22"/>
          <w:szCs w:val="22"/>
        </w:rPr>
        <w:t xml:space="preserve"> </w:t>
      </w:r>
    </w:p>
    <w:p w14:paraId="3DF24470" w14:textId="3A79A963" w:rsidR="000C23F8" w:rsidRPr="00F8529D" w:rsidRDefault="000C23F8" w:rsidP="00E6300A">
      <w:pPr>
        <w:numPr>
          <w:ilvl w:val="1"/>
          <w:numId w:val="46"/>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36" w:name="_Hlk146783575"/>
      <w:r w:rsidR="007D221B" w:rsidRPr="00F8529D">
        <w:rPr>
          <w:sz w:val="22"/>
          <w:szCs w:val="22"/>
        </w:rPr>
        <w:t>za każdy stwierdzony przypadek,</w:t>
      </w:r>
    </w:p>
    <w:bookmarkEnd w:id="236"/>
    <w:p w14:paraId="12386344" w14:textId="77777777" w:rsidR="000C23F8" w:rsidRPr="00F8529D" w:rsidRDefault="000C23F8" w:rsidP="00E6300A">
      <w:pPr>
        <w:numPr>
          <w:ilvl w:val="1"/>
          <w:numId w:val="46"/>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E6300A">
      <w:pPr>
        <w:numPr>
          <w:ilvl w:val="2"/>
          <w:numId w:val="46"/>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E6300A">
      <w:pPr>
        <w:numPr>
          <w:ilvl w:val="2"/>
          <w:numId w:val="46"/>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E6300A">
      <w:pPr>
        <w:numPr>
          <w:ilvl w:val="2"/>
          <w:numId w:val="46"/>
        </w:numPr>
        <w:spacing w:line="259" w:lineRule="auto"/>
        <w:jc w:val="both"/>
        <w:rPr>
          <w:sz w:val="22"/>
          <w:szCs w:val="22"/>
        </w:rPr>
      </w:pPr>
      <w:r w:rsidRPr="00F8529D">
        <w:rPr>
          <w:sz w:val="22"/>
          <w:szCs w:val="22"/>
        </w:rPr>
        <w:lastRenderedPageBreak/>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E6300A">
      <w:pPr>
        <w:numPr>
          <w:ilvl w:val="2"/>
          <w:numId w:val="4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E6300A">
      <w:pPr>
        <w:numPr>
          <w:ilvl w:val="2"/>
          <w:numId w:val="46"/>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422C1C26" w:rsidR="000C23F8" w:rsidRPr="00F8529D" w:rsidRDefault="000C23F8" w:rsidP="00E6300A">
      <w:pPr>
        <w:numPr>
          <w:ilvl w:val="1"/>
          <w:numId w:val="46"/>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37" w:name="_Hlk146783639"/>
      <w:r w:rsidRPr="00F8529D">
        <w:rPr>
          <w:sz w:val="22"/>
          <w:szCs w:val="22"/>
        </w:rPr>
        <w:t xml:space="preserve">– </w:t>
      </w:r>
      <w:r w:rsidR="00D04E9B" w:rsidRPr="00F8529D">
        <w:rPr>
          <w:sz w:val="22"/>
          <w:szCs w:val="22"/>
        </w:rPr>
        <w:t xml:space="preserve">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1F7A24D6" w:rsidR="000C23F8" w:rsidRPr="00F8529D" w:rsidRDefault="00D0028C" w:rsidP="00E6300A">
      <w:pPr>
        <w:numPr>
          <w:ilvl w:val="0"/>
          <w:numId w:val="46"/>
        </w:numPr>
        <w:spacing w:line="259" w:lineRule="auto"/>
        <w:jc w:val="both"/>
        <w:rPr>
          <w:sz w:val="22"/>
          <w:szCs w:val="22"/>
        </w:rPr>
      </w:pPr>
      <w:bookmarkStart w:id="238" w:name="_Hlk144479888"/>
      <w:bookmarkStart w:id="239" w:name="_Hlk146784619"/>
      <w:bookmarkEnd w:id="237"/>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40" w:name="_Hlk144479920"/>
      <w:bookmarkEnd w:id="238"/>
    </w:p>
    <w:bookmarkEnd w:id="239"/>
    <w:bookmarkEnd w:id="240"/>
    <w:p w14:paraId="753A8E07" w14:textId="77777777" w:rsidR="000C23F8" w:rsidRPr="00F8529D" w:rsidRDefault="000C23F8" w:rsidP="00E6300A">
      <w:pPr>
        <w:numPr>
          <w:ilvl w:val="0"/>
          <w:numId w:val="4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E6300A">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E6300A">
      <w:pPr>
        <w:numPr>
          <w:ilvl w:val="1"/>
          <w:numId w:val="4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E6300A">
      <w:pPr>
        <w:numPr>
          <w:ilvl w:val="0"/>
          <w:numId w:val="46"/>
        </w:numPr>
        <w:spacing w:line="259" w:lineRule="auto"/>
        <w:ind w:hanging="357"/>
        <w:jc w:val="both"/>
        <w:rPr>
          <w:sz w:val="22"/>
          <w:szCs w:val="22"/>
        </w:rPr>
      </w:pPr>
      <w:bookmarkStart w:id="241" w:name="_Hlk146784751"/>
      <w:r w:rsidRPr="00F8529D">
        <w:rPr>
          <w:sz w:val="22"/>
          <w:szCs w:val="22"/>
        </w:rPr>
        <w:t>W przypadku</w:t>
      </w:r>
      <w:r w:rsidR="0072470D" w:rsidRPr="00F8529D">
        <w:rPr>
          <w:sz w:val="22"/>
          <w:szCs w:val="22"/>
        </w:rPr>
        <w:t>:</w:t>
      </w:r>
      <w:r w:rsidRPr="00F8529D">
        <w:rPr>
          <w:sz w:val="22"/>
          <w:szCs w:val="22"/>
        </w:rPr>
        <w:t xml:space="preserve"> </w:t>
      </w:r>
    </w:p>
    <w:p w14:paraId="03673A1C" w14:textId="015A0239" w:rsidR="000C23F8" w:rsidRPr="00F32ADA" w:rsidRDefault="0072470D" w:rsidP="00E6300A">
      <w:pPr>
        <w:numPr>
          <w:ilvl w:val="1"/>
          <w:numId w:val="46"/>
        </w:numPr>
        <w:spacing w:line="259" w:lineRule="auto"/>
        <w:jc w:val="both"/>
        <w:rPr>
          <w:sz w:val="22"/>
          <w:szCs w:val="22"/>
        </w:rPr>
      </w:pPr>
      <w:r w:rsidRPr="00F8529D">
        <w:rPr>
          <w:sz w:val="22"/>
          <w:szCs w:val="22"/>
        </w:rPr>
        <w:t>odstąpienia od Umowy w całości</w:t>
      </w:r>
      <w:r w:rsidR="00AB2101">
        <w:rPr>
          <w:sz w:val="22"/>
          <w:szCs w:val="22"/>
        </w:rPr>
        <w:t xml:space="preserve">, </w:t>
      </w:r>
      <w:r w:rsidR="00AB2101" w:rsidRPr="00F32ADA">
        <w:rPr>
          <w:sz w:val="22"/>
          <w:szCs w:val="22"/>
        </w:rPr>
        <w:t>rozwiązania Umowy bez wypowiedzenia</w:t>
      </w:r>
      <w:r w:rsidRPr="00F32ADA">
        <w:rPr>
          <w:sz w:val="22"/>
          <w:szCs w:val="22"/>
        </w:rPr>
        <w:t xml:space="preserve"> lub</w:t>
      </w:r>
      <w:r w:rsidRPr="00F8529D">
        <w:rPr>
          <w:sz w:val="22"/>
          <w:szCs w:val="22"/>
        </w:rPr>
        <w:t xml:space="preserve">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bookmarkStart w:id="242" w:name="_Hlk144467500"/>
    </w:p>
    <w:bookmarkEnd w:id="242"/>
    <w:p w14:paraId="2BB142DC" w14:textId="7F7B4954" w:rsidR="00F66B98" w:rsidRPr="00F8529D" w:rsidRDefault="00F66B98" w:rsidP="00E6300A">
      <w:pPr>
        <w:numPr>
          <w:ilvl w:val="0"/>
          <w:numId w:val="46"/>
        </w:numPr>
        <w:spacing w:line="259" w:lineRule="auto"/>
        <w:ind w:hanging="357"/>
        <w:jc w:val="both"/>
        <w:rPr>
          <w:sz w:val="22"/>
          <w:szCs w:val="22"/>
        </w:rPr>
      </w:pPr>
      <w:r w:rsidRPr="00F8529D">
        <w:rPr>
          <w:sz w:val="22"/>
          <w:szCs w:val="22"/>
        </w:rPr>
        <w:t xml:space="preserve">Wykonawca może naliczyć Zamawiającemu karę umowną: </w:t>
      </w:r>
    </w:p>
    <w:p w14:paraId="31FC00A3" w14:textId="3181ECA0" w:rsidR="00F66B98" w:rsidRPr="00F32ADA" w:rsidRDefault="00F66B98" w:rsidP="00E6300A">
      <w:pPr>
        <w:numPr>
          <w:ilvl w:val="1"/>
          <w:numId w:val="46"/>
        </w:numPr>
        <w:spacing w:line="259" w:lineRule="auto"/>
        <w:jc w:val="both"/>
        <w:rPr>
          <w:sz w:val="22"/>
          <w:szCs w:val="22"/>
        </w:rPr>
      </w:pPr>
      <w:bookmarkStart w:id="243" w:name="_Hlk148947447"/>
      <w:r w:rsidRPr="00F8529D">
        <w:rPr>
          <w:sz w:val="22"/>
          <w:szCs w:val="22"/>
        </w:rPr>
        <w:t>za odstąpienie od Umowy w całości przez którąkolwiek ze Stron z winy Zamawiającego - w wysokości 20% wartości netto Umowy, o której mowa w § 3 ust. 1.</w:t>
      </w:r>
      <w:bookmarkEnd w:id="243"/>
    </w:p>
    <w:p w14:paraId="2A2CF2DB" w14:textId="6A243B7F" w:rsidR="000C23F8" w:rsidRPr="00F8529D" w:rsidRDefault="004B24AC" w:rsidP="00E6300A">
      <w:pPr>
        <w:numPr>
          <w:ilvl w:val="0"/>
          <w:numId w:val="46"/>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95359C">
        <w:rPr>
          <w:sz w:val="22"/>
          <w:szCs w:val="22"/>
        </w:rPr>
        <w:t xml:space="preserve">50 %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E6300A">
      <w:pPr>
        <w:numPr>
          <w:ilvl w:val="0"/>
          <w:numId w:val="46"/>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E6300A">
      <w:pPr>
        <w:numPr>
          <w:ilvl w:val="0"/>
          <w:numId w:val="46"/>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F32ADA" w:rsidRDefault="000C23F8" w:rsidP="00E6300A">
      <w:pPr>
        <w:numPr>
          <w:ilvl w:val="0"/>
          <w:numId w:val="46"/>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 xml:space="preserve">dpowiedzialność </w:t>
      </w:r>
      <w:r w:rsidR="00202054" w:rsidRPr="00F32ADA">
        <w:rPr>
          <w:sz w:val="22"/>
          <w:szCs w:val="22"/>
        </w:rPr>
        <w:t>Zamawiającego ograniczona jest do wysokości wartości Umowy netto, o której mowa w § 3 ust. 1, jak również nie obejmuje utraconych korzyści</w:t>
      </w:r>
      <w:r w:rsidRPr="00F32ADA">
        <w:rPr>
          <w:sz w:val="22"/>
          <w:szCs w:val="22"/>
        </w:rPr>
        <w:t>.</w:t>
      </w:r>
      <w:r w:rsidR="00BF413A" w:rsidRPr="00F32ADA">
        <w:rPr>
          <w:sz w:val="22"/>
          <w:szCs w:val="22"/>
        </w:rPr>
        <w:t xml:space="preserve"> </w:t>
      </w:r>
      <w:bookmarkEnd w:id="235"/>
      <w:bookmarkEnd w:id="241"/>
    </w:p>
    <w:p w14:paraId="4E1E67AC" w14:textId="77777777" w:rsidR="000C23F8" w:rsidRPr="00F32ADA" w:rsidRDefault="000C23F8" w:rsidP="000C23F8">
      <w:pPr>
        <w:pStyle w:val="Nagwek2"/>
      </w:pPr>
      <w:bookmarkStart w:id="244" w:name="_Toc83291685"/>
      <w:bookmarkStart w:id="245" w:name="_Toc106095873"/>
      <w:bookmarkStart w:id="246" w:name="_Toc106096313"/>
      <w:bookmarkStart w:id="247" w:name="_Toc106096417"/>
      <w:bookmarkStart w:id="248" w:name="_Toc148612311"/>
      <w:r w:rsidRPr="00F32ADA">
        <w:lastRenderedPageBreak/>
        <w:t>§ 14. Rozwiązanie, odstąpienie lub wypowiedzenie Umowy</w:t>
      </w:r>
      <w:bookmarkEnd w:id="244"/>
      <w:bookmarkEnd w:id="245"/>
      <w:bookmarkEnd w:id="246"/>
      <w:bookmarkEnd w:id="247"/>
      <w:bookmarkEnd w:id="248"/>
    </w:p>
    <w:p w14:paraId="7F7C0D91" w14:textId="77777777" w:rsidR="000C23F8" w:rsidRPr="00F32ADA" w:rsidRDefault="000C23F8" w:rsidP="00E6300A">
      <w:pPr>
        <w:numPr>
          <w:ilvl w:val="0"/>
          <w:numId w:val="47"/>
        </w:numPr>
        <w:spacing w:line="259" w:lineRule="auto"/>
        <w:ind w:left="357" w:hanging="357"/>
        <w:jc w:val="both"/>
        <w:rPr>
          <w:sz w:val="22"/>
          <w:szCs w:val="22"/>
        </w:rPr>
      </w:pPr>
      <w:bookmarkStart w:id="249" w:name="_Hlk146784907"/>
      <w:r w:rsidRPr="00F32ADA">
        <w:rPr>
          <w:sz w:val="22"/>
          <w:szCs w:val="22"/>
        </w:rPr>
        <w:t>Strony mogą rozwiązać Umowę na mocy porozumienia Stron.</w:t>
      </w:r>
    </w:p>
    <w:p w14:paraId="55217CF2" w14:textId="26C9E09B" w:rsidR="000C23F8" w:rsidRPr="00F8529D" w:rsidRDefault="000C23F8" w:rsidP="00E6300A">
      <w:pPr>
        <w:numPr>
          <w:ilvl w:val="0"/>
          <w:numId w:val="47"/>
        </w:numPr>
        <w:spacing w:line="259" w:lineRule="auto"/>
        <w:ind w:left="357" w:hanging="357"/>
        <w:jc w:val="both"/>
        <w:rPr>
          <w:sz w:val="22"/>
          <w:szCs w:val="22"/>
        </w:rPr>
      </w:pPr>
      <w:r w:rsidRPr="00F32ADA">
        <w:rPr>
          <w:sz w:val="22"/>
          <w:szCs w:val="22"/>
        </w:rPr>
        <w:t>Zamawiający</w:t>
      </w:r>
      <w:r w:rsidR="00202054" w:rsidRPr="00F32ADA">
        <w:rPr>
          <w:sz w:val="22"/>
          <w:szCs w:val="22"/>
        </w:rPr>
        <w:t>, wedle swego wyboru,</w:t>
      </w:r>
      <w:r w:rsidRPr="00F32ADA">
        <w:rPr>
          <w:sz w:val="22"/>
          <w:szCs w:val="22"/>
        </w:rPr>
        <w:t xml:space="preserve"> może odstąpić od Umowy</w:t>
      </w:r>
      <w:r w:rsidR="00202054" w:rsidRPr="00F32ADA">
        <w:rPr>
          <w:sz w:val="22"/>
          <w:szCs w:val="22"/>
        </w:rPr>
        <w:t xml:space="preserve"> (ex </w:t>
      </w:r>
      <w:proofErr w:type="spellStart"/>
      <w:r w:rsidR="00202054" w:rsidRPr="00F32ADA">
        <w:rPr>
          <w:sz w:val="22"/>
          <w:szCs w:val="22"/>
        </w:rPr>
        <w:t>tunc</w:t>
      </w:r>
      <w:proofErr w:type="spellEnd"/>
      <w:r w:rsidR="00202054" w:rsidRPr="00F32ADA">
        <w:rPr>
          <w:sz w:val="22"/>
          <w:szCs w:val="22"/>
        </w:rPr>
        <w:t xml:space="preserve"> – wstecz)</w:t>
      </w:r>
      <w:r w:rsidRPr="00F32ADA">
        <w:rPr>
          <w:sz w:val="22"/>
          <w:szCs w:val="22"/>
        </w:rPr>
        <w:t xml:space="preserve"> </w:t>
      </w:r>
      <w:bookmarkStart w:id="250" w:name="_Hlk144467170"/>
      <w:r w:rsidRPr="00F32ADA">
        <w:rPr>
          <w:sz w:val="22"/>
          <w:szCs w:val="22"/>
        </w:rPr>
        <w:t>w całości lub części</w:t>
      </w:r>
      <w:bookmarkEnd w:id="250"/>
      <w:r w:rsidR="00202054" w:rsidRPr="00F32ADA">
        <w:rPr>
          <w:sz w:val="22"/>
          <w:szCs w:val="22"/>
        </w:rPr>
        <w:t xml:space="preserve"> lub </w:t>
      </w:r>
      <w:r w:rsidR="00202054" w:rsidRPr="00F8529D">
        <w:rPr>
          <w:sz w:val="22"/>
          <w:szCs w:val="22"/>
        </w:rPr>
        <w:t>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t>
      </w:r>
      <w:r w:rsidR="0072470D" w:rsidRPr="00F32ADA">
        <w:rPr>
          <w:sz w:val="22"/>
          <w:szCs w:val="22"/>
        </w:rPr>
        <w:t>w całości lub części</w:t>
      </w:r>
      <w:r w:rsidR="00202054" w:rsidRPr="00F8529D">
        <w:rPr>
          <w:sz w:val="22"/>
          <w:szCs w:val="22"/>
        </w:rPr>
        <w:t>,</w:t>
      </w:r>
      <w:r w:rsidRPr="00F8529D">
        <w:rPr>
          <w:sz w:val="22"/>
          <w:szCs w:val="22"/>
        </w:rPr>
        <w:t xml:space="preserve"> w przypadku:</w:t>
      </w:r>
    </w:p>
    <w:p w14:paraId="00C320C4" w14:textId="77777777" w:rsidR="000C23F8" w:rsidRPr="00F8529D" w:rsidRDefault="000C23F8" w:rsidP="00E6300A">
      <w:pPr>
        <w:numPr>
          <w:ilvl w:val="1"/>
          <w:numId w:val="47"/>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E6300A">
      <w:pPr>
        <w:numPr>
          <w:ilvl w:val="1"/>
          <w:numId w:val="47"/>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E6300A">
      <w:pPr>
        <w:numPr>
          <w:ilvl w:val="1"/>
          <w:numId w:val="47"/>
        </w:numPr>
        <w:spacing w:line="259" w:lineRule="auto"/>
        <w:jc w:val="both"/>
        <w:rPr>
          <w:sz w:val="22"/>
          <w:szCs w:val="22"/>
        </w:rPr>
      </w:pPr>
      <w:bookmarkStart w:id="251"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51"/>
    <w:p w14:paraId="3CE94781" w14:textId="5D693CC1" w:rsidR="000C23F8" w:rsidRPr="00F8529D" w:rsidRDefault="000C23F8" w:rsidP="00E6300A">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E6300A">
      <w:pPr>
        <w:numPr>
          <w:ilvl w:val="1"/>
          <w:numId w:val="47"/>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E6300A">
      <w:pPr>
        <w:numPr>
          <w:ilvl w:val="2"/>
          <w:numId w:val="4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E6300A">
      <w:pPr>
        <w:numPr>
          <w:ilvl w:val="2"/>
          <w:numId w:val="4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E6300A">
      <w:pPr>
        <w:numPr>
          <w:ilvl w:val="2"/>
          <w:numId w:val="47"/>
        </w:numPr>
        <w:spacing w:line="259" w:lineRule="auto"/>
        <w:ind w:hanging="357"/>
        <w:jc w:val="both"/>
        <w:rPr>
          <w:sz w:val="22"/>
          <w:szCs w:val="22"/>
        </w:rPr>
      </w:pPr>
      <w:bookmarkStart w:id="252"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52"/>
      <w:r w:rsidRPr="00F8529D">
        <w:rPr>
          <w:sz w:val="22"/>
          <w:szCs w:val="22"/>
        </w:rPr>
        <w:t>,</w:t>
      </w:r>
    </w:p>
    <w:p w14:paraId="439E4E7F" w14:textId="008D8B6C" w:rsidR="000C23F8" w:rsidRPr="00467907" w:rsidRDefault="000C23F8" w:rsidP="00E6300A">
      <w:pPr>
        <w:numPr>
          <w:ilvl w:val="1"/>
          <w:numId w:val="47"/>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E6300A">
      <w:pPr>
        <w:numPr>
          <w:ilvl w:val="1"/>
          <w:numId w:val="47"/>
        </w:numPr>
        <w:spacing w:line="259" w:lineRule="auto"/>
        <w:jc w:val="both"/>
        <w:rPr>
          <w:sz w:val="22"/>
          <w:szCs w:val="22"/>
        </w:rPr>
      </w:pPr>
      <w:r w:rsidRPr="00F8529D">
        <w:rPr>
          <w:sz w:val="22"/>
          <w:szCs w:val="22"/>
        </w:rPr>
        <w:t>otwarcia postępowania likwidacyjnego Wykonawcy.</w:t>
      </w:r>
    </w:p>
    <w:p w14:paraId="6506C8E6" w14:textId="6329C6D2" w:rsidR="000C23F8" w:rsidRPr="00467907" w:rsidRDefault="000C23F8" w:rsidP="00E6300A">
      <w:pPr>
        <w:numPr>
          <w:ilvl w:val="0"/>
          <w:numId w:val="47"/>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467907" w:rsidRPr="00467907">
        <w:rPr>
          <w:sz w:val="22"/>
          <w:szCs w:val="22"/>
        </w:rPr>
        <w:t>7</w:t>
      </w:r>
      <w:r w:rsidRPr="00467907">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49"/>
    </w:p>
    <w:p w14:paraId="50561C4F" w14:textId="1887A2F0" w:rsidR="000C23F8" w:rsidRPr="00467907" w:rsidRDefault="00A603EC" w:rsidP="00E6300A">
      <w:pPr>
        <w:numPr>
          <w:ilvl w:val="0"/>
          <w:numId w:val="47"/>
        </w:numPr>
        <w:spacing w:line="256" w:lineRule="auto"/>
        <w:jc w:val="both"/>
        <w:rPr>
          <w:sz w:val="22"/>
          <w:szCs w:val="22"/>
        </w:rPr>
      </w:pPr>
      <w:bookmarkStart w:id="253" w:name="_Hlk146784951"/>
      <w:r w:rsidRPr="00F8529D">
        <w:rPr>
          <w:sz w:val="22"/>
          <w:szCs w:val="22"/>
        </w:rPr>
        <w:t>Z uprawnienia do odstąpienia od Umowy</w:t>
      </w:r>
      <w:r w:rsidR="004E15BD" w:rsidRPr="00F8529D">
        <w:rPr>
          <w:sz w:val="22"/>
          <w:szCs w:val="22"/>
        </w:rPr>
        <w:t xml:space="preserve"> (w całości )</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E6300A">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E6300A">
      <w:pPr>
        <w:numPr>
          <w:ilvl w:val="0"/>
          <w:numId w:val="47"/>
        </w:numPr>
        <w:spacing w:line="259" w:lineRule="auto"/>
        <w:ind w:left="357" w:hanging="357"/>
        <w:jc w:val="both"/>
        <w:rPr>
          <w:sz w:val="22"/>
          <w:szCs w:val="22"/>
        </w:rPr>
      </w:pPr>
      <w:bookmarkStart w:id="254"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54"/>
    <w:p w14:paraId="1288ED1A" w14:textId="0BF6616C" w:rsidR="000C23F8" w:rsidRPr="00595487" w:rsidRDefault="000C23F8" w:rsidP="00E6300A">
      <w:pPr>
        <w:numPr>
          <w:ilvl w:val="0"/>
          <w:numId w:val="4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4C6817">
        <w:rPr>
          <w:sz w:val="22"/>
          <w:szCs w:val="22"/>
        </w:rPr>
        <w:t>30 dni</w:t>
      </w:r>
      <w:r w:rsidR="00467907" w:rsidRPr="004C6817">
        <w:rPr>
          <w:sz w:val="22"/>
          <w:szCs w:val="22"/>
        </w:rPr>
        <w:t xml:space="preserve"> </w:t>
      </w:r>
      <w:r w:rsidRPr="004C6817">
        <w:rPr>
          <w:sz w:val="22"/>
          <w:szCs w:val="22"/>
        </w:rPr>
        <w:t>, w</w:t>
      </w:r>
      <w:r w:rsidRPr="00595487">
        <w:rPr>
          <w:sz w:val="22"/>
          <w:szCs w:val="22"/>
        </w:rPr>
        <w:t> przypadku:</w:t>
      </w:r>
    </w:p>
    <w:p w14:paraId="29FCAF3A" w14:textId="77777777" w:rsidR="000C23F8" w:rsidRPr="00595487" w:rsidRDefault="000C23F8" w:rsidP="00E6300A">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E6300A">
      <w:pPr>
        <w:numPr>
          <w:ilvl w:val="1"/>
          <w:numId w:val="47"/>
        </w:numPr>
        <w:spacing w:line="259" w:lineRule="auto"/>
        <w:jc w:val="both"/>
        <w:rPr>
          <w:sz w:val="22"/>
          <w:szCs w:val="22"/>
        </w:rPr>
      </w:pPr>
      <w:r w:rsidRPr="00595487">
        <w:rPr>
          <w:sz w:val="22"/>
          <w:szCs w:val="22"/>
        </w:rPr>
        <w:lastRenderedPageBreak/>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E6300A">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E6300A">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BD6E407" w14:textId="1491A175" w:rsidR="008326BE" w:rsidRPr="00467907" w:rsidRDefault="008326BE" w:rsidP="00E6300A">
      <w:pPr>
        <w:numPr>
          <w:ilvl w:val="0"/>
          <w:numId w:val="47"/>
        </w:numPr>
        <w:spacing w:line="259" w:lineRule="auto"/>
        <w:ind w:left="357" w:hanging="357"/>
        <w:jc w:val="both"/>
        <w:rPr>
          <w:sz w:val="22"/>
          <w:szCs w:val="22"/>
        </w:rPr>
      </w:pPr>
      <w:bookmarkStart w:id="255" w:name="_Hlk156822481"/>
      <w:r w:rsidRPr="001507F2">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bookmarkEnd w:id="255"/>
    </w:p>
    <w:p w14:paraId="7AFC93DB" w14:textId="0EA2D2E9" w:rsidR="000C23F8" w:rsidRPr="00595487" w:rsidRDefault="000C23F8" w:rsidP="00E6300A">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56" w:name="_Toc64016211"/>
      <w:bookmarkStart w:id="257" w:name="_Toc106095874"/>
      <w:bookmarkStart w:id="258" w:name="_Toc106096314"/>
      <w:bookmarkStart w:id="259" w:name="_Toc106096418"/>
      <w:bookmarkStart w:id="260" w:name="_Toc148612312"/>
      <w:bookmarkStart w:id="261" w:name="_Hlk148332977"/>
      <w:bookmarkStart w:id="262" w:name="_Hlk67826402"/>
      <w:bookmarkEnd w:id="253"/>
      <w:r w:rsidRPr="00E66F78">
        <w:t>§ 1</w:t>
      </w:r>
      <w:r>
        <w:t>5</w:t>
      </w:r>
      <w:r w:rsidRPr="00E66F78">
        <w:t xml:space="preserve">. </w:t>
      </w:r>
      <w:bookmarkStart w:id="263" w:name="_Hlk147835254"/>
      <w:r w:rsidRPr="00E66F78">
        <w:t>Zmiany Umowy</w:t>
      </w:r>
      <w:bookmarkEnd w:id="256"/>
      <w:bookmarkEnd w:id="257"/>
      <w:bookmarkEnd w:id="258"/>
      <w:bookmarkEnd w:id="259"/>
      <w:bookmarkEnd w:id="260"/>
    </w:p>
    <w:p w14:paraId="7A640859" w14:textId="77777777" w:rsidR="000C23F8" w:rsidRPr="00F8529D" w:rsidRDefault="000C23F8" w:rsidP="00E6300A">
      <w:pPr>
        <w:pStyle w:val="Akapitzlist"/>
        <w:numPr>
          <w:ilvl w:val="0"/>
          <w:numId w:val="59"/>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E6300A">
      <w:pPr>
        <w:numPr>
          <w:ilvl w:val="0"/>
          <w:numId w:val="59"/>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E6300A">
      <w:pPr>
        <w:numPr>
          <w:ilvl w:val="1"/>
          <w:numId w:val="59"/>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E6300A">
      <w:pPr>
        <w:numPr>
          <w:ilvl w:val="2"/>
          <w:numId w:val="59"/>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E6300A">
      <w:pPr>
        <w:numPr>
          <w:ilvl w:val="2"/>
          <w:numId w:val="59"/>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E6300A">
      <w:pPr>
        <w:numPr>
          <w:ilvl w:val="2"/>
          <w:numId w:val="59"/>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E6300A">
      <w:pPr>
        <w:numPr>
          <w:ilvl w:val="2"/>
          <w:numId w:val="59"/>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E6300A">
      <w:pPr>
        <w:numPr>
          <w:ilvl w:val="2"/>
          <w:numId w:val="59"/>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E6300A">
      <w:pPr>
        <w:numPr>
          <w:ilvl w:val="2"/>
          <w:numId w:val="59"/>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E6300A">
      <w:pPr>
        <w:numPr>
          <w:ilvl w:val="2"/>
          <w:numId w:val="59"/>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E6300A">
      <w:pPr>
        <w:numPr>
          <w:ilvl w:val="2"/>
          <w:numId w:val="59"/>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E6300A">
      <w:pPr>
        <w:numPr>
          <w:ilvl w:val="1"/>
          <w:numId w:val="59"/>
        </w:numPr>
        <w:spacing w:line="259" w:lineRule="auto"/>
        <w:jc w:val="both"/>
        <w:rPr>
          <w:sz w:val="22"/>
          <w:szCs w:val="22"/>
        </w:rPr>
      </w:pPr>
      <w:r w:rsidRPr="00F8529D">
        <w:rPr>
          <w:sz w:val="22"/>
          <w:szCs w:val="22"/>
        </w:rPr>
        <w:lastRenderedPageBreak/>
        <w:t>Zmiany sposobu spełnienia świadczenia:</w:t>
      </w:r>
    </w:p>
    <w:p w14:paraId="330DA1F9" w14:textId="77777777" w:rsidR="000C23F8" w:rsidRPr="00F8529D" w:rsidRDefault="000C23F8" w:rsidP="00E6300A">
      <w:pPr>
        <w:numPr>
          <w:ilvl w:val="2"/>
          <w:numId w:val="59"/>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E6300A">
      <w:pPr>
        <w:numPr>
          <w:ilvl w:val="2"/>
          <w:numId w:val="59"/>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1EBCB30"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E6300A">
      <w:pPr>
        <w:numPr>
          <w:ilvl w:val="2"/>
          <w:numId w:val="59"/>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E6300A">
      <w:pPr>
        <w:numPr>
          <w:ilvl w:val="2"/>
          <w:numId w:val="59"/>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E6300A">
      <w:pPr>
        <w:numPr>
          <w:ilvl w:val="2"/>
          <w:numId w:val="59"/>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E6300A">
      <w:pPr>
        <w:numPr>
          <w:ilvl w:val="2"/>
          <w:numId w:val="59"/>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E6300A">
      <w:pPr>
        <w:numPr>
          <w:ilvl w:val="2"/>
          <w:numId w:val="59"/>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E6300A">
      <w:pPr>
        <w:numPr>
          <w:ilvl w:val="2"/>
          <w:numId w:val="59"/>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E6300A">
      <w:pPr>
        <w:numPr>
          <w:ilvl w:val="2"/>
          <w:numId w:val="59"/>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E6300A">
      <w:pPr>
        <w:numPr>
          <w:ilvl w:val="1"/>
          <w:numId w:val="59"/>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E6300A">
      <w:pPr>
        <w:pStyle w:val="Akapitzlist"/>
        <w:numPr>
          <w:ilvl w:val="0"/>
          <w:numId w:val="59"/>
        </w:numPr>
        <w:spacing w:line="259" w:lineRule="auto"/>
        <w:ind w:left="709" w:hanging="709"/>
        <w:jc w:val="both"/>
        <w:rPr>
          <w:sz w:val="6"/>
          <w:szCs w:val="6"/>
        </w:rPr>
      </w:pPr>
      <w:bookmarkStart w:id="264"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65" w:name="_Hlk147848467"/>
      <w:r w:rsidR="00F244A3" w:rsidRPr="00F8529D">
        <w:rPr>
          <w:sz w:val="22"/>
          <w:szCs w:val="22"/>
        </w:rPr>
        <w:t xml:space="preserve">, </w:t>
      </w:r>
      <w:bookmarkEnd w:id="264"/>
      <w:bookmarkEnd w:id="265"/>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E6300A">
      <w:pPr>
        <w:pStyle w:val="Akapitzlist"/>
        <w:numPr>
          <w:ilvl w:val="0"/>
          <w:numId w:val="4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E6300A">
      <w:pPr>
        <w:pStyle w:val="Akapitzlist"/>
        <w:numPr>
          <w:ilvl w:val="0"/>
          <w:numId w:val="55"/>
        </w:numPr>
        <w:spacing w:line="259" w:lineRule="auto"/>
        <w:jc w:val="both"/>
        <w:rPr>
          <w:sz w:val="22"/>
          <w:szCs w:val="22"/>
        </w:rPr>
      </w:pPr>
      <w:bookmarkStart w:id="266" w:name="_Hlk147848517"/>
      <w:r w:rsidRPr="00A33BF6">
        <w:rPr>
          <w:sz w:val="22"/>
          <w:szCs w:val="22"/>
        </w:rPr>
        <w:t xml:space="preserve">zmiana zasad dokonywania odbiorów świadczonych usług, o której mowa w </w:t>
      </w:r>
      <w:bookmarkStart w:id="267" w:name="_Hlk148344566"/>
      <w:r w:rsidRPr="00A33BF6">
        <w:rPr>
          <w:sz w:val="22"/>
          <w:szCs w:val="22"/>
        </w:rPr>
        <w:t xml:space="preserve">§15 </w:t>
      </w:r>
      <w:bookmarkEnd w:id="267"/>
      <w:r w:rsidRPr="00A33BF6">
        <w:rPr>
          <w:sz w:val="22"/>
          <w:szCs w:val="22"/>
        </w:rPr>
        <w:t>ust. 2 pkt 2) lit. f),</w:t>
      </w:r>
    </w:p>
    <w:bookmarkEnd w:id="266"/>
    <w:p w14:paraId="335E9567" w14:textId="77777777" w:rsidR="006F715D" w:rsidRPr="00A33BF6" w:rsidRDefault="006F715D" w:rsidP="00E6300A">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E6300A">
      <w:pPr>
        <w:pStyle w:val="Akapitzlist"/>
        <w:numPr>
          <w:ilvl w:val="0"/>
          <w:numId w:val="55"/>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E6300A">
      <w:pPr>
        <w:pStyle w:val="Akapitzlist"/>
        <w:numPr>
          <w:ilvl w:val="0"/>
          <w:numId w:val="55"/>
        </w:numPr>
        <w:spacing w:line="259" w:lineRule="auto"/>
        <w:jc w:val="both"/>
        <w:rPr>
          <w:sz w:val="22"/>
          <w:szCs w:val="22"/>
        </w:rPr>
      </w:pPr>
      <w:r w:rsidRPr="00A33BF6">
        <w:rPr>
          <w:sz w:val="22"/>
          <w:szCs w:val="22"/>
        </w:rPr>
        <w:t>zmiana osób odpowiedzialnych za nadzór (§11 ust. 3),</w:t>
      </w:r>
    </w:p>
    <w:p w14:paraId="44393681" w14:textId="5F07A3F4" w:rsidR="006F715D" w:rsidRPr="00C02312" w:rsidRDefault="006F715D" w:rsidP="00E6300A">
      <w:pPr>
        <w:pStyle w:val="Akapitzlist"/>
        <w:numPr>
          <w:ilvl w:val="0"/>
          <w:numId w:val="55"/>
        </w:numPr>
        <w:spacing w:line="259" w:lineRule="auto"/>
        <w:jc w:val="both"/>
        <w:rPr>
          <w:i/>
          <w:iCs/>
          <w:sz w:val="22"/>
          <w:szCs w:val="22"/>
        </w:rPr>
      </w:pPr>
      <w:r w:rsidRPr="00A33BF6">
        <w:rPr>
          <w:sz w:val="22"/>
          <w:szCs w:val="22"/>
        </w:rPr>
        <w:lastRenderedPageBreak/>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06D0ED7" w14:textId="4329B928" w:rsidR="000C23F8" w:rsidRPr="00C02312" w:rsidRDefault="004F3468" w:rsidP="00C02312">
      <w:pPr>
        <w:pStyle w:val="Nagwek2"/>
      </w:pPr>
      <w:bookmarkStart w:id="268" w:name="_Toc148612313"/>
      <w:bookmarkEnd w:id="261"/>
      <w:bookmarkEnd w:id="263"/>
      <w:r w:rsidRPr="004F3468">
        <w:t xml:space="preserve">§ 16. </w:t>
      </w:r>
      <w:r w:rsidR="00F536DE" w:rsidRPr="00B71040">
        <w:t>Waloryzacja</w:t>
      </w:r>
      <w:bookmarkEnd w:id="268"/>
      <w:r w:rsidR="00B24F0B">
        <w:t xml:space="preserve"> </w:t>
      </w:r>
      <w:r w:rsidR="001507F2" w:rsidRPr="001507F2">
        <w:rPr>
          <w:i/>
          <w:iCs/>
        </w:rPr>
        <w:t>nie dotyczy</w:t>
      </w:r>
    </w:p>
    <w:p w14:paraId="32DF3309" w14:textId="790A78AE" w:rsidR="000C23F8" w:rsidRPr="00500E2A" w:rsidRDefault="000C23F8" w:rsidP="000C23F8">
      <w:pPr>
        <w:pStyle w:val="Nagwek2"/>
      </w:pPr>
      <w:bookmarkStart w:id="269" w:name="_Toc64016213"/>
      <w:bookmarkStart w:id="270" w:name="_Toc106095875"/>
      <w:bookmarkStart w:id="271" w:name="_Toc106096315"/>
      <w:bookmarkStart w:id="272" w:name="_Toc106096419"/>
      <w:bookmarkStart w:id="273" w:name="_Toc148612314"/>
      <w:bookmarkStart w:id="274" w:name="_Hlk67826426"/>
      <w:bookmarkEnd w:id="262"/>
      <w:r w:rsidRPr="00500E2A">
        <w:t>§</w:t>
      </w:r>
      <w:r>
        <w:t xml:space="preserve"> </w:t>
      </w:r>
      <w:r w:rsidRPr="00500E2A">
        <w:t>1</w:t>
      </w:r>
      <w:r w:rsidR="00B71040">
        <w:t>7</w:t>
      </w:r>
      <w:r w:rsidRPr="00500E2A">
        <w:t>. Ochrona danych osobowych</w:t>
      </w:r>
      <w:bookmarkEnd w:id="269"/>
      <w:bookmarkEnd w:id="270"/>
      <w:bookmarkEnd w:id="271"/>
      <w:bookmarkEnd w:id="272"/>
      <w:bookmarkEnd w:id="273"/>
      <w:r w:rsidRPr="00500E2A">
        <w:t xml:space="preserve"> </w:t>
      </w:r>
    </w:p>
    <w:p w14:paraId="4FCBCBB3" w14:textId="00624E14" w:rsidR="000C23F8" w:rsidRPr="00C02312" w:rsidRDefault="000C23F8" w:rsidP="00C02312">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F1362D">
        <w:rPr>
          <w:b/>
          <w:bCs/>
          <w:sz w:val="22"/>
          <w:szCs w:val="22"/>
        </w:rPr>
        <w:t>2</w:t>
      </w:r>
      <w:r w:rsidRPr="00500E2A">
        <w:rPr>
          <w:b/>
          <w:bCs/>
          <w:sz w:val="22"/>
          <w:szCs w:val="22"/>
        </w:rPr>
        <w:t xml:space="preserve"> do Umowy.</w:t>
      </w:r>
      <w:bookmarkEnd w:id="274"/>
    </w:p>
    <w:p w14:paraId="58527156" w14:textId="11C869A2" w:rsidR="000C23F8" w:rsidRPr="00E66F78" w:rsidRDefault="000C23F8" w:rsidP="000C23F8">
      <w:pPr>
        <w:pStyle w:val="Nagwek2"/>
      </w:pPr>
      <w:bookmarkStart w:id="275" w:name="_Toc64016214"/>
      <w:bookmarkStart w:id="276" w:name="_Toc106095876"/>
      <w:bookmarkStart w:id="277" w:name="_Toc106096316"/>
      <w:bookmarkStart w:id="278" w:name="_Toc106096420"/>
      <w:bookmarkStart w:id="279" w:name="_Toc148612315"/>
      <w:r w:rsidRPr="00500E2A">
        <w:t>§</w:t>
      </w:r>
      <w:r>
        <w:t xml:space="preserve"> </w:t>
      </w:r>
      <w:r w:rsidRPr="00500E2A">
        <w:t>1</w:t>
      </w:r>
      <w:r w:rsidR="00B71040">
        <w:t>8</w:t>
      </w:r>
      <w:r w:rsidRPr="00500E2A">
        <w:t xml:space="preserve">. Ochrona tajemnic </w:t>
      </w:r>
      <w:r w:rsidRPr="00E66F78">
        <w:t>przedsiębiorcy, zachowanie poufności</w:t>
      </w:r>
      <w:bookmarkEnd w:id="275"/>
      <w:bookmarkEnd w:id="276"/>
      <w:bookmarkEnd w:id="277"/>
      <w:bookmarkEnd w:id="278"/>
      <w:bookmarkEnd w:id="279"/>
      <w:r w:rsidRPr="00E66F78">
        <w:t xml:space="preserve"> </w:t>
      </w:r>
    </w:p>
    <w:p w14:paraId="6DD2CBE1" w14:textId="77777777" w:rsidR="000C23F8" w:rsidRPr="00E66F78" w:rsidRDefault="000C23F8" w:rsidP="00E6300A">
      <w:pPr>
        <w:numPr>
          <w:ilvl w:val="0"/>
          <w:numId w:val="48"/>
        </w:numPr>
        <w:spacing w:line="259" w:lineRule="auto"/>
        <w:ind w:hanging="357"/>
        <w:jc w:val="both"/>
        <w:rPr>
          <w:sz w:val="22"/>
          <w:szCs w:val="22"/>
        </w:rPr>
      </w:pPr>
      <w:bookmarkStart w:id="280"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E6300A">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E6300A">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E6300A">
      <w:pPr>
        <w:numPr>
          <w:ilvl w:val="0"/>
          <w:numId w:val="48"/>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E6300A">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E6300A">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E6300A">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E6300A">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E6300A">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E6300A">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E6300A">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E6300A">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E6300A">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w:t>
      </w:r>
      <w:r w:rsidRPr="00E66F78">
        <w:rPr>
          <w:sz w:val="22"/>
          <w:szCs w:val="22"/>
        </w:rPr>
        <w:lastRenderedPageBreak/>
        <w:t>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E6300A">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E6300A">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E6300A">
      <w:pPr>
        <w:numPr>
          <w:ilvl w:val="0"/>
          <w:numId w:val="48"/>
        </w:numPr>
        <w:spacing w:line="259" w:lineRule="auto"/>
        <w:ind w:left="363" w:hanging="357"/>
        <w:jc w:val="both"/>
        <w:rPr>
          <w:sz w:val="22"/>
          <w:szCs w:val="22"/>
        </w:rPr>
      </w:pPr>
      <w:bookmarkStart w:id="281"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81"/>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82" w:name="_Toc64016215"/>
      <w:bookmarkStart w:id="283" w:name="_Toc106095877"/>
      <w:bookmarkStart w:id="284" w:name="_Toc106096317"/>
      <w:bookmarkStart w:id="285" w:name="_Toc106096421"/>
      <w:bookmarkStart w:id="286" w:name="_Toc148612316"/>
      <w:bookmarkEnd w:id="280"/>
      <w:r w:rsidRPr="00F8529D">
        <w:t>§ 1</w:t>
      </w:r>
      <w:r w:rsidR="00B71040" w:rsidRPr="00F8529D">
        <w:t>9</w:t>
      </w:r>
      <w:r w:rsidRPr="00F8529D">
        <w:t>. Zasady etyki</w:t>
      </w:r>
      <w:bookmarkEnd w:id="282"/>
      <w:bookmarkEnd w:id="283"/>
      <w:bookmarkEnd w:id="284"/>
      <w:bookmarkEnd w:id="285"/>
      <w:bookmarkEnd w:id="286"/>
    </w:p>
    <w:p w14:paraId="2CA957CA" w14:textId="77777777" w:rsidR="000C23F8" w:rsidRPr="00F8529D" w:rsidRDefault="000C23F8" w:rsidP="00E6300A">
      <w:pPr>
        <w:numPr>
          <w:ilvl w:val="0"/>
          <w:numId w:val="49"/>
        </w:numPr>
        <w:spacing w:line="259" w:lineRule="auto"/>
        <w:ind w:hanging="357"/>
        <w:jc w:val="both"/>
        <w:rPr>
          <w:sz w:val="22"/>
          <w:szCs w:val="22"/>
        </w:rPr>
      </w:pPr>
      <w:bookmarkStart w:id="287"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E6300A">
      <w:pPr>
        <w:numPr>
          <w:ilvl w:val="1"/>
          <w:numId w:val="49"/>
        </w:numPr>
        <w:spacing w:line="259" w:lineRule="auto"/>
        <w:ind w:hanging="357"/>
        <w:jc w:val="both"/>
        <w:rPr>
          <w:sz w:val="22"/>
          <w:szCs w:val="22"/>
        </w:rPr>
      </w:pPr>
      <w:bookmarkStart w:id="288" w:name="_Hlk156480572"/>
      <w:r w:rsidRPr="00F8529D">
        <w:rPr>
          <w:sz w:val="22"/>
          <w:szCs w:val="22"/>
        </w:rPr>
        <w:t xml:space="preserve">popełnienia przestępstw określonych w art. 16 ustawy z dnia 28 października 2002 r. </w:t>
      </w:r>
      <w:bookmarkStart w:id="289" w:name="_Hlk144468375"/>
      <w:r w:rsidRPr="00F8529D">
        <w:rPr>
          <w:sz w:val="22"/>
          <w:szCs w:val="22"/>
        </w:rPr>
        <w:t>o odpowiedzialności podmiotów zbiorowych za czyny zabronione pod groźbą kary</w:t>
      </w:r>
      <w:bookmarkEnd w:id="289"/>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E6300A">
      <w:pPr>
        <w:numPr>
          <w:ilvl w:val="1"/>
          <w:numId w:val="49"/>
        </w:numPr>
        <w:spacing w:line="259" w:lineRule="auto"/>
        <w:ind w:hanging="357"/>
        <w:jc w:val="both"/>
        <w:rPr>
          <w:sz w:val="22"/>
          <w:szCs w:val="22"/>
        </w:rPr>
      </w:pPr>
      <w:r w:rsidRPr="00F8529D">
        <w:rPr>
          <w:sz w:val="22"/>
          <w:szCs w:val="22"/>
        </w:rPr>
        <w:t xml:space="preserve">popełnienia czynów wskazanych w ustawie z dnia 16 kwietnia 1993 roku </w:t>
      </w:r>
      <w:bookmarkStart w:id="290" w:name="_Hlk144468401"/>
      <w:r w:rsidRPr="00F8529D">
        <w:rPr>
          <w:sz w:val="22"/>
          <w:szCs w:val="22"/>
        </w:rPr>
        <w:t>o zwalczaniu nieuczciwej konkurencji</w:t>
      </w:r>
      <w:bookmarkEnd w:id="290"/>
      <w:r w:rsidRPr="00F8529D">
        <w:rPr>
          <w:sz w:val="22"/>
          <w:szCs w:val="22"/>
        </w:rPr>
        <w:t xml:space="preserve"> </w:t>
      </w:r>
      <w:bookmarkStart w:id="291"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91"/>
    </w:p>
    <w:bookmarkEnd w:id="288"/>
    <w:p w14:paraId="43D62C96" w14:textId="77777777" w:rsidR="000C23F8" w:rsidRPr="001507F2" w:rsidRDefault="000C23F8" w:rsidP="00E6300A">
      <w:pPr>
        <w:numPr>
          <w:ilvl w:val="0"/>
          <w:numId w:val="49"/>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1507F2">
        <w:rPr>
          <w:sz w:val="22"/>
          <w:szCs w:val="22"/>
        </w:rPr>
        <w:t>przedstawicielowi Strony umowy w związku z jej realizacją.</w:t>
      </w:r>
    </w:p>
    <w:p w14:paraId="2C35BD89" w14:textId="7BF6D26D" w:rsidR="00AB2101" w:rsidRPr="001507F2" w:rsidRDefault="00AB2101" w:rsidP="00E6300A">
      <w:pPr>
        <w:numPr>
          <w:ilvl w:val="0"/>
          <w:numId w:val="49"/>
        </w:numPr>
        <w:spacing w:line="259" w:lineRule="auto"/>
        <w:jc w:val="both"/>
        <w:rPr>
          <w:sz w:val="22"/>
          <w:szCs w:val="22"/>
        </w:rPr>
      </w:pPr>
      <w:bookmarkStart w:id="292" w:name="_Hlk167104771"/>
      <w:r w:rsidRPr="001507F2">
        <w:rPr>
          <w:sz w:val="22"/>
          <w:szCs w:val="22"/>
        </w:rPr>
        <w:t>Strony oświadczają</w:t>
      </w:r>
      <w:r w:rsidR="00C02E70" w:rsidRPr="001507F2">
        <w:rPr>
          <w:sz w:val="22"/>
          <w:szCs w:val="22"/>
        </w:rPr>
        <w:t>,</w:t>
      </w:r>
      <w:r w:rsidRPr="001507F2">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38" w:history="1">
        <w:r w:rsidRPr="001507F2">
          <w:rPr>
            <w:rStyle w:val="Hipercze"/>
            <w:sz w:val="22"/>
            <w:szCs w:val="22"/>
          </w:rPr>
          <w:t>https://www.pgg.pl/strefa-korporacyjna/firma/inne/polityka-antykorupcyjna</w:t>
        </w:r>
      </w:hyperlink>
      <w:r w:rsidRPr="001507F2">
        <w:rPr>
          <w:sz w:val="22"/>
          <w:szCs w:val="22"/>
        </w:rPr>
        <w:t xml:space="preserve">  </w:t>
      </w:r>
    </w:p>
    <w:p w14:paraId="24B5000C" w14:textId="46F39815" w:rsidR="00AB2101" w:rsidRPr="001507F2" w:rsidRDefault="00AB2101" w:rsidP="00E6300A">
      <w:pPr>
        <w:numPr>
          <w:ilvl w:val="0"/>
          <w:numId w:val="49"/>
        </w:numPr>
        <w:spacing w:line="259" w:lineRule="auto"/>
        <w:jc w:val="both"/>
        <w:rPr>
          <w:sz w:val="22"/>
          <w:szCs w:val="22"/>
        </w:rPr>
      </w:pPr>
      <w:r w:rsidRPr="001507F2">
        <w:rPr>
          <w:sz w:val="22"/>
          <w:szCs w:val="22"/>
        </w:rPr>
        <w:t>Wykonawca oświadcza</w:t>
      </w:r>
      <w:r w:rsidR="00C02E70" w:rsidRPr="001507F2">
        <w:rPr>
          <w:sz w:val="22"/>
          <w:szCs w:val="22"/>
        </w:rPr>
        <w:t>,</w:t>
      </w:r>
      <w:r w:rsidRPr="001507F2">
        <w:rPr>
          <w:sz w:val="22"/>
          <w:szCs w:val="22"/>
        </w:rPr>
        <w:t xml:space="preserve"> że dołoży należytej staranności, aby pracownicy, współpracownicy, podwykonawcy lub osoby, przy pomocy których będzie realizował zamówienie zapoznali się </w:t>
      </w:r>
      <w:r w:rsidRPr="001507F2">
        <w:rPr>
          <w:sz w:val="22"/>
          <w:szCs w:val="22"/>
        </w:rPr>
        <w:br/>
        <w:t>i stosowali wyżej opisane zasady.</w:t>
      </w:r>
    </w:p>
    <w:p w14:paraId="4ECF8694" w14:textId="30F4EEEE" w:rsidR="00AB2101" w:rsidRPr="001507F2" w:rsidRDefault="00AB2101" w:rsidP="00E6300A">
      <w:pPr>
        <w:numPr>
          <w:ilvl w:val="0"/>
          <w:numId w:val="49"/>
        </w:numPr>
        <w:spacing w:line="259" w:lineRule="auto"/>
        <w:jc w:val="both"/>
        <w:rPr>
          <w:sz w:val="22"/>
          <w:szCs w:val="22"/>
        </w:rPr>
      </w:pPr>
      <w:r w:rsidRPr="001507F2">
        <w:rPr>
          <w:sz w:val="22"/>
          <w:szCs w:val="22"/>
        </w:rPr>
        <w:t xml:space="preserve">Naruszenie wyżej opisanych zasad  jest traktowane jak rażące naruszenie postanowień Umowy. </w:t>
      </w:r>
    </w:p>
    <w:p w14:paraId="0A6ABAC7" w14:textId="02A90C6E" w:rsidR="00AB2101" w:rsidRPr="001507F2" w:rsidRDefault="00AB2101" w:rsidP="00E6300A">
      <w:pPr>
        <w:numPr>
          <w:ilvl w:val="0"/>
          <w:numId w:val="49"/>
        </w:numPr>
        <w:spacing w:line="259" w:lineRule="auto"/>
        <w:jc w:val="both"/>
        <w:rPr>
          <w:sz w:val="22"/>
          <w:szCs w:val="22"/>
        </w:rPr>
      </w:pPr>
      <w:r w:rsidRPr="001507F2">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1507F2" w:rsidRDefault="00AB2101" w:rsidP="00E6300A">
      <w:pPr>
        <w:numPr>
          <w:ilvl w:val="0"/>
          <w:numId w:val="49"/>
        </w:numPr>
        <w:spacing w:line="259" w:lineRule="auto"/>
        <w:jc w:val="both"/>
        <w:rPr>
          <w:sz w:val="22"/>
          <w:szCs w:val="22"/>
        </w:rPr>
      </w:pPr>
      <w:r w:rsidRPr="001507F2">
        <w:rPr>
          <w:sz w:val="22"/>
          <w:szCs w:val="22"/>
        </w:rPr>
        <w:t xml:space="preserve">Strony zobowiązują się do informowania się wzajemnie o każdym przypadku naruszenia zasad opisanych w niniejszym paragrafie Umowy. </w:t>
      </w:r>
      <w:bookmarkEnd w:id="292"/>
    </w:p>
    <w:p w14:paraId="6B143E29" w14:textId="2A19AAB0" w:rsidR="000C23F8" w:rsidRPr="00F8529D" w:rsidRDefault="000C23F8" w:rsidP="00AD7A6E">
      <w:pPr>
        <w:pStyle w:val="Nagwek2"/>
      </w:pPr>
      <w:bookmarkStart w:id="293" w:name="_Toc106095878"/>
      <w:bookmarkStart w:id="294" w:name="_Toc106096318"/>
      <w:bookmarkStart w:id="295" w:name="_Toc106096422"/>
      <w:bookmarkStart w:id="296" w:name="_Toc148612317"/>
      <w:bookmarkStart w:id="297" w:name="_Hlk105675117"/>
      <w:bookmarkStart w:id="298" w:name="_Hlk67826575"/>
      <w:bookmarkStart w:id="299" w:name="_Toc64016216"/>
      <w:bookmarkEnd w:id="287"/>
      <w:r w:rsidRPr="00F8529D">
        <w:t xml:space="preserve">§ </w:t>
      </w:r>
      <w:r w:rsidR="00B71040" w:rsidRPr="00F8529D">
        <w:t>20</w:t>
      </w:r>
      <w:r w:rsidRPr="00F8529D">
        <w:t>. Nadzór wynikający z zarządzania środowiskowego</w:t>
      </w:r>
      <w:bookmarkEnd w:id="293"/>
      <w:bookmarkEnd w:id="294"/>
      <w:bookmarkEnd w:id="295"/>
      <w:bookmarkEnd w:id="296"/>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EA29F69" w14:textId="595041CA" w:rsidR="000C23F8" w:rsidRPr="00657714" w:rsidRDefault="000C23F8" w:rsidP="00C02312">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w:t>
      </w:r>
      <w:r w:rsidRPr="00500E2A">
        <w:rPr>
          <w:sz w:val="22"/>
          <w:szCs w:val="22"/>
        </w:rPr>
        <w:lastRenderedPageBreak/>
        <w:t xml:space="preserve">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bookmarkEnd w:id="297"/>
    </w:p>
    <w:p w14:paraId="2FCA4D4C" w14:textId="1DEE1C7B" w:rsidR="000C23F8" w:rsidRPr="00E66F78" w:rsidRDefault="000C23F8" w:rsidP="00AD7A6E">
      <w:pPr>
        <w:pStyle w:val="Nagwek2"/>
      </w:pPr>
      <w:bookmarkStart w:id="300" w:name="_Toc106095879"/>
      <w:bookmarkStart w:id="301" w:name="_Toc106096319"/>
      <w:bookmarkStart w:id="302" w:name="_Toc106096423"/>
      <w:bookmarkStart w:id="303" w:name="_Toc148612318"/>
      <w:bookmarkStart w:id="304" w:name="_Hlk67826617"/>
      <w:bookmarkEnd w:id="298"/>
      <w:r w:rsidRPr="00B62661">
        <w:t xml:space="preserve">§ </w:t>
      </w:r>
      <w:r>
        <w:t>2</w:t>
      </w:r>
      <w:r w:rsidR="00B71040">
        <w:t>1</w:t>
      </w:r>
      <w:r w:rsidRPr="00B62661">
        <w:t xml:space="preserve">. </w:t>
      </w:r>
      <w:r w:rsidRPr="00E66F78">
        <w:t>Siła wyższa</w:t>
      </w:r>
      <w:bookmarkEnd w:id="299"/>
      <w:bookmarkEnd w:id="300"/>
      <w:bookmarkEnd w:id="301"/>
      <w:bookmarkEnd w:id="302"/>
      <w:bookmarkEnd w:id="303"/>
    </w:p>
    <w:p w14:paraId="7F042164" w14:textId="77777777" w:rsidR="000C23F8" w:rsidRPr="00E66F78" w:rsidRDefault="000C23F8" w:rsidP="00E6300A">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E6300A">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E6300A">
      <w:pPr>
        <w:numPr>
          <w:ilvl w:val="1"/>
          <w:numId w:val="5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E6300A">
      <w:pPr>
        <w:numPr>
          <w:ilvl w:val="1"/>
          <w:numId w:val="5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E6300A">
      <w:pPr>
        <w:numPr>
          <w:ilvl w:val="1"/>
          <w:numId w:val="50"/>
        </w:numPr>
        <w:jc w:val="both"/>
        <w:rPr>
          <w:sz w:val="22"/>
          <w:szCs w:val="22"/>
        </w:rPr>
      </w:pPr>
      <w:r w:rsidRPr="00F8529D">
        <w:rPr>
          <w:sz w:val="22"/>
          <w:szCs w:val="22"/>
        </w:rPr>
        <w:t>poważne zakłócenia w funkcjonowaniu transportu.</w:t>
      </w:r>
    </w:p>
    <w:p w14:paraId="4C75B0F6" w14:textId="1508BDBA" w:rsidR="000C23F8" w:rsidRPr="00F8529D" w:rsidRDefault="000C23F8" w:rsidP="00E6300A">
      <w:pPr>
        <w:numPr>
          <w:ilvl w:val="0"/>
          <w:numId w:val="50"/>
        </w:numPr>
        <w:ind w:left="357" w:hanging="357"/>
        <w:jc w:val="both"/>
        <w:rPr>
          <w:sz w:val="22"/>
          <w:szCs w:val="22"/>
        </w:rPr>
      </w:pPr>
      <w:bookmarkStart w:id="305"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05"/>
    <w:p w14:paraId="1ACD5519" w14:textId="42FBB923" w:rsidR="000C23F8" w:rsidRPr="00C02312" w:rsidRDefault="000C23F8" w:rsidP="00E6300A">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AD7A6E">
      <w:pPr>
        <w:pStyle w:val="Nagwek2"/>
      </w:pPr>
      <w:bookmarkStart w:id="306" w:name="_Toc64016217"/>
      <w:bookmarkStart w:id="307" w:name="_Toc106095880"/>
      <w:bookmarkStart w:id="308" w:name="_Toc106096320"/>
      <w:bookmarkStart w:id="309" w:name="_Toc106096424"/>
      <w:bookmarkStart w:id="310" w:name="_Toc148612319"/>
      <w:r w:rsidRPr="00F8529D">
        <w:t>§ 2</w:t>
      </w:r>
      <w:r w:rsidR="00B71040" w:rsidRPr="00F8529D">
        <w:t>2</w:t>
      </w:r>
      <w:r w:rsidRPr="00F8529D">
        <w:t>. Postanowienia końcowe</w:t>
      </w:r>
      <w:bookmarkEnd w:id="306"/>
      <w:bookmarkEnd w:id="307"/>
      <w:bookmarkEnd w:id="308"/>
      <w:bookmarkEnd w:id="309"/>
      <w:bookmarkEnd w:id="310"/>
    </w:p>
    <w:p w14:paraId="372E732F" w14:textId="14C9515F" w:rsidR="005812ED" w:rsidRPr="001507F2" w:rsidRDefault="005812ED" w:rsidP="00E6300A">
      <w:pPr>
        <w:numPr>
          <w:ilvl w:val="0"/>
          <w:numId w:val="51"/>
        </w:numPr>
        <w:spacing w:line="259" w:lineRule="auto"/>
        <w:jc w:val="both"/>
        <w:rPr>
          <w:sz w:val="22"/>
          <w:szCs w:val="22"/>
        </w:rPr>
      </w:pPr>
      <w:r w:rsidRPr="001507F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1507F2" w:rsidRDefault="005812ED" w:rsidP="00E6300A">
      <w:pPr>
        <w:numPr>
          <w:ilvl w:val="0"/>
          <w:numId w:val="51"/>
        </w:numPr>
        <w:spacing w:line="259" w:lineRule="auto"/>
        <w:jc w:val="both"/>
        <w:rPr>
          <w:sz w:val="22"/>
          <w:szCs w:val="22"/>
        </w:rPr>
      </w:pPr>
      <w:r w:rsidRPr="001507F2">
        <w:rPr>
          <w:sz w:val="22"/>
          <w:szCs w:val="22"/>
        </w:rPr>
        <w:t>Wszelkie spory powstałe pomiędzy Stronami na tle wykładni lub realizacji Umowy rozstrzygane będą przez sąd powszechny właściwy dla siedziby Zamawiającego.</w:t>
      </w:r>
    </w:p>
    <w:p w14:paraId="34D2EE8E" w14:textId="1CD4F71C" w:rsidR="00A95C13" w:rsidRPr="001507F2" w:rsidRDefault="000C23F8" w:rsidP="00E6300A">
      <w:pPr>
        <w:numPr>
          <w:ilvl w:val="0"/>
          <w:numId w:val="51"/>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099C69F4" w14:textId="77777777" w:rsidR="000C23F8" w:rsidRPr="00AD7A6E" w:rsidRDefault="000C23F8" w:rsidP="00AD7A6E">
      <w:pPr>
        <w:pStyle w:val="Nagwek2"/>
        <w:jc w:val="left"/>
        <w:rPr>
          <w:sz w:val="22"/>
          <w:szCs w:val="22"/>
        </w:rPr>
      </w:pPr>
      <w:bookmarkStart w:id="311" w:name="_Toc83291694"/>
      <w:bookmarkStart w:id="312" w:name="_Toc106095881"/>
      <w:bookmarkStart w:id="313" w:name="_Toc106096321"/>
      <w:bookmarkStart w:id="314" w:name="_Toc106096425"/>
      <w:bookmarkStart w:id="315" w:name="_Toc148612320"/>
      <w:bookmarkEnd w:id="304"/>
      <w:r w:rsidRPr="00AD7A6E">
        <w:rPr>
          <w:sz w:val="22"/>
          <w:szCs w:val="22"/>
        </w:rPr>
        <w:t>Załączniki do Umowy</w:t>
      </w:r>
      <w:bookmarkEnd w:id="311"/>
      <w:bookmarkEnd w:id="312"/>
      <w:bookmarkEnd w:id="313"/>
      <w:bookmarkEnd w:id="314"/>
      <w:bookmarkEnd w:id="315"/>
    </w:p>
    <w:p w14:paraId="50995AE1" w14:textId="77777777" w:rsidR="000C23F8" w:rsidRDefault="000C23F8" w:rsidP="000C23F8">
      <w:pPr>
        <w:tabs>
          <w:tab w:val="left" w:pos="1843"/>
        </w:tabs>
        <w:ind w:left="1843" w:hanging="1843"/>
        <w:jc w:val="both"/>
        <w:rPr>
          <w:rFonts w:eastAsiaTheme="majorEastAsia"/>
          <w:sz w:val="22"/>
          <w:szCs w:val="22"/>
        </w:rPr>
      </w:pPr>
      <w:bookmarkStart w:id="316" w:name="_Hlk180665295"/>
      <w:r w:rsidRPr="00B31BB6">
        <w:rPr>
          <w:rFonts w:eastAsiaTheme="majorEastAsia"/>
          <w:sz w:val="22"/>
          <w:szCs w:val="22"/>
        </w:rPr>
        <w:t>Załącznik nr 1</w:t>
      </w:r>
      <w:bookmarkEnd w:id="316"/>
      <w:r w:rsidRPr="00B31BB6">
        <w:rPr>
          <w:rFonts w:eastAsiaTheme="majorEastAsia"/>
          <w:sz w:val="22"/>
          <w:szCs w:val="22"/>
        </w:rPr>
        <w:t xml:space="preserve">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959C62" w14:textId="7CEE95F8" w:rsidR="00467907" w:rsidRDefault="00467907" w:rsidP="000C23F8">
      <w:pPr>
        <w:tabs>
          <w:tab w:val="left" w:pos="1843"/>
        </w:tabs>
        <w:ind w:left="1843" w:hanging="1843"/>
        <w:jc w:val="both"/>
        <w:rPr>
          <w:rFonts w:eastAsiaTheme="majorEastAsia"/>
          <w:sz w:val="22"/>
          <w:szCs w:val="22"/>
        </w:rPr>
      </w:pPr>
      <w:r w:rsidRPr="00B31BB6">
        <w:rPr>
          <w:rFonts w:eastAsiaTheme="majorEastAsia"/>
          <w:sz w:val="22"/>
          <w:szCs w:val="22"/>
        </w:rPr>
        <w:t>Załącznik nr 1</w:t>
      </w:r>
      <w:r>
        <w:rPr>
          <w:rFonts w:eastAsiaTheme="majorEastAsia"/>
          <w:sz w:val="22"/>
          <w:szCs w:val="22"/>
        </w:rPr>
        <w:t xml:space="preserve">.1 </w:t>
      </w:r>
      <w:r w:rsidRPr="00B31BB6">
        <w:rPr>
          <w:rFonts w:eastAsiaTheme="majorEastAsia"/>
          <w:sz w:val="22"/>
          <w:szCs w:val="22"/>
        </w:rPr>
        <w:t>–</w:t>
      </w:r>
      <w:r>
        <w:rPr>
          <w:rFonts w:eastAsiaTheme="majorEastAsia"/>
          <w:sz w:val="22"/>
          <w:szCs w:val="22"/>
        </w:rPr>
        <w:t xml:space="preserve"> </w:t>
      </w:r>
      <w:r w:rsidR="0095359C">
        <w:rPr>
          <w:rFonts w:eastAsiaTheme="majorEastAsia"/>
          <w:sz w:val="22"/>
          <w:szCs w:val="22"/>
        </w:rPr>
        <w:t>Wykaz</w:t>
      </w:r>
      <w:r w:rsidR="00A158C8" w:rsidRPr="00A158C8">
        <w:rPr>
          <w:rFonts w:eastAsiaTheme="majorEastAsia"/>
          <w:sz w:val="22"/>
          <w:szCs w:val="22"/>
        </w:rPr>
        <w:t xml:space="preserve"> wymagań i parametrów technicznych</w:t>
      </w:r>
      <w:r w:rsidR="00A158C8">
        <w:rPr>
          <w:rFonts w:eastAsiaTheme="majorEastAsia"/>
          <w:sz w:val="22"/>
          <w:szCs w:val="22"/>
        </w:rPr>
        <w:t>,</w:t>
      </w:r>
    </w:p>
    <w:p w14:paraId="26404E25" w14:textId="4DFA3FD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Załącznik nr 1.</w:t>
      </w:r>
      <w:r w:rsidR="00E37E95">
        <w:rPr>
          <w:rFonts w:eastAsiaTheme="majorEastAsia"/>
          <w:sz w:val="22"/>
          <w:szCs w:val="22"/>
        </w:rPr>
        <w:t>2</w:t>
      </w:r>
      <w:r>
        <w:rPr>
          <w:rFonts w:eastAsiaTheme="majorEastAsia"/>
          <w:sz w:val="22"/>
          <w:szCs w:val="22"/>
        </w:rPr>
        <w:t xml:space="preserve">. – Wzór Protokołu odbioru </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5B660ED4" w14:textId="77390572" w:rsidR="000C23F8" w:rsidRPr="00E37E95" w:rsidRDefault="000C23F8" w:rsidP="00E37E95">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2BA1276" w14:textId="77777777" w:rsidR="000C23F8" w:rsidRPr="001456AD" w:rsidRDefault="000C23F8" w:rsidP="007B00F3">
      <w:pPr>
        <w:pageBreakBefore/>
        <w:spacing w:before="120"/>
        <w:jc w:val="right"/>
        <w:rPr>
          <w:b/>
          <w:bCs/>
          <w:sz w:val="22"/>
          <w:szCs w:val="22"/>
        </w:rPr>
      </w:pPr>
      <w:bookmarkStart w:id="317" w:name="_Hlk67826939"/>
      <w:bookmarkStart w:id="318" w:name="_Hlk15648065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31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19" w:name="_Hlk147849015"/>
      <w:r w:rsidRPr="00744F79">
        <w:rPr>
          <w:b/>
          <w:bCs/>
          <w:i/>
          <w:iCs/>
          <w:color w:val="FF0000"/>
          <w:sz w:val="28"/>
          <w:szCs w:val="28"/>
        </w:rPr>
        <w:t>)</w:t>
      </w:r>
    </w:p>
    <w:bookmarkEnd w:id="318"/>
    <w:bookmarkEnd w:id="319"/>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4D77A30C" w14:textId="3F3A3C91" w:rsidR="001A789E" w:rsidRDefault="001A789E" w:rsidP="000C23F8">
      <w:pPr>
        <w:spacing w:before="120"/>
        <w:jc w:val="right"/>
        <w:rPr>
          <w:b/>
          <w:bCs/>
          <w:sz w:val="22"/>
          <w:szCs w:val="22"/>
        </w:rPr>
      </w:pPr>
      <w:r>
        <w:rPr>
          <w:b/>
          <w:bCs/>
          <w:sz w:val="22"/>
          <w:szCs w:val="22"/>
        </w:rPr>
        <w:lastRenderedPageBreak/>
        <w:t>Załącznik nr 1.1 do Umowy</w:t>
      </w:r>
    </w:p>
    <w:p w14:paraId="00BC65EC" w14:textId="77777777" w:rsidR="001A789E" w:rsidRDefault="001A789E" w:rsidP="000C23F8">
      <w:pPr>
        <w:spacing w:before="120"/>
        <w:jc w:val="right"/>
        <w:rPr>
          <w:b/>
          <w:bCs/>
          <w:sz w:val="22"/>
          <w:szCs w:val="22"/>
        </w:rPr>
      </w:pPr>
    </w:p>
    <w:p w14:paraId="16E49B1F" w14:textId="7820B856" w:rsidR="001A789E" w:rsidRPr="001A789E" w:rsidRDefault="001A789E" w:rsidP="001A789E">
      <w:pPr>
        <w:jc w:val="both"/>
        <w:rPr>
          <w:rStyle w:val="Hipercze"/>
          <w:b/>
          <w:bCs/>
          <w:color w:val="0070C0"/>
          <w:sz w:val="24"/>
          <w:szCs w:val="24"/>
          <w:u w:val="none"/>
        </w:rPr>
      </w:pPr>
      <w:bookmarkStart w:id="320" w:name="_Hlk180666472"/>
      <w:r w:rsidRPr="001A789E">
        <w:rPr>
          <w:rStyle w:val="Hipercze"/>
          <w:b/>
          <w:bCs/>
          <w:color w:val="auto"/>
          <w:sz w:val="24"/>
          <w:szCs w:val="24"/>
          <w:u w:val="none"/>
        </w:rPr>
        <w:t>Spełnienie istotnych dla Zamawiającego wymagań i parametrów technicznych</w:t>
      </w:r>
      <w:bookmarkEnd w:id="320"/>
    </w:p>
    <w:p w14:paraId="5B1FBF7D" w14:textId="77777777" w:rsidR="001A789E" w:rsidRDefault="001A789E" w:rsidP="001A789E">
      <w:pPr>
        <w:jc w:val="both"/>
        <w:rPr>
          <w:rStyle w:val="Hipercze"/>
          <w:b/>
          <w:bCs/>
          <w:color w:val="0070C0"/>
          <w:sz w:val="28"/>
          <w:szCs w:val="28"/>
          <w:u w:val="none"/>
        </w:rPr>
      </w:pPr>
    </w:p>
    <w:tbl>
      <w:tblPr>
        <w:tblW w:w="5000" w:type="pct"/>
        <w:tblCellMar>
          <w:top w:w="55" w:type="dxa"/>
          <w:left w:w="55" w:type="dxa"/>
          <w:bottom w:w="55" w:type="dxa"/>
          <w:right w:w="55" w:type="dxa"/>
        </w:tblCellMar>
        <w:tblLook w:val="0000" w:firstRow="0" w:lastRow="0" w:firstColumn="0" w:lastColumn="0" w:noHBand="0" w:noVBand="0"/>
      </w:tblPr>
      <w:tblGrid>
        <w:gridCol w:w="604"/>
        <w:gridCol w:w="8462"/>
      </w:tblGrid>
      <w:tr w:rsidR="00875962" w:rsidRPr="00444AF8" w14:paraId="7AAF8B11" w14:textId="77777777" w:rsidTr="00875962">
        <w:tc>
          <w:tcPr>
            <w:tcW w:w="333" w:type="pct"/>
            <w:tcBorders>
              <w:top w:val="single" w:sz="1" w:space="0" w:color="000000"/>
              <w:left w:val="single" w:sz="1" w:space="0" w:color="000000"/>
              <w:bottom w:val="single" w:sz="1" w:space="0" w:color="000000"/>
            </w:tcBorders>
            <w:vAlign w:val="center"/>
          </w:tcPr>
          <w:p w14:paraId="6C020655" w14:textId="77777777" w:rsidR="00875962" w:rsidRPr="00444AF8" w:rsidRDefault="00875962" w:rsidP="00444AF8">
            <w:pPr>
              <w:pStyle w:val="Zawartotabeli"/>
              <w:snapToGrid w:val="0"/>
              <w:jc w:val="center"/>
              <w:rPr>
                <w:b/>
                <w:sz w:val="22"/>
                <w:szCs w:val="22"/>
              </w:rPr>
            </w:pPr>
            <w:r w:rsidRPr="00444AF8">
              <w:rPr>
                <w:b/>
                <w:sz w:val="22"/>
                <w:szCs w:val="22"/>
              </w:rPr>
              <w:t>Lp.</w:t>
            </w:r>
          </w:p>
        </w:tc>
        <w:tc>
          <w:tcPr>
            <w:tcW w:w="4667" w:type="pct"/>
            <w:tcBorders>
              <w:top w:val="single" w:sz="1" w:space="0" w:color="000000"/>
              <w:left w:val="single" w:sz="1" w:space="0" w:color="000000"/>
              <w:bottom w:val="single" w:sz="1" w:space="0" w:color="000000"/>
              <w:right w:val="single" w:sz="4" w:space="0" w:color="auto"/>
            </w:tcBorders>
            <w:vAlign w:val="center"/>
          </w:tcPr>
          <w:p w14:paraId="24B9E89C" w14:textId="13CC39EE" w:rsidR="00875962" w:rsidRPr="00444AF8" w:rsidRDefault="00875962" w:rsidP="00444AF8">
            <w:pPr>
              <w:pStyle w:val="Zawartotabeli"/>
              <w:snapToGrid w:val="0"/>
              <w:jc w:val="center"/>
              <w:rPr>
                <w:b/>
                <w:sz w:val="22"/>
                <w:szCs w:val="22"/>
              </w:rPr>
            </w:pPr>
            <w:r w:rsidRPr="00444AF8">
              <w:rPr>
                <w:b/>
                <w:sz w:val="22"/>
                <w:szCs w:val="22"/>
              </w:rPr>
              <w:t>Opis wymaganego parametru</w:t>
            </w:r>
          </w:p>
        </w:tc>
      </w:tr>
      <w:tr w:rsidR="00875962" w:rsidRPr="00444AF8" w14:paraId="3F3E7C70" w14:textId="77777777" w:rsidTr="00875962">
        <w:tc>
          <w:tcPr>
            <w:tcW w:w="333" w:type="pct"/>
            <w:tcBorders>
              <w:left w:val="single" w:sz="1" w:space="0" w:color="000000"/>
              <w:bottom w:val="single" w:sz="1" w:space="0" w:color="000000"/>
            </w:tcBorders>
            <w:vAlign w:val="center"/>
          </w:tcPr>
          <w:p w14:paraId="3B771246" w14:textId="77777777" w:rsidR="00875962" w:rsidRPr="00444AF8" w:rsidRDefault="00875962" w:rsidP="00444AF8">
            <w:pPr>
              <w:pStyle w:val="Zawartotabeli"/>
              <w:snapToGrid w:val="0"/>
              <w:jc w:val="center"/>
              <w:rPr>
                <w:sz w:val="22"/>
                <w:szCs w:val="22"/>
              </w:rPr>
            </w:pPr>
            <w:r w:rsidRPr="00444AF8">
              <w:rPr>
                <w:sz w:val="22"/>
                <w:szCs w:val="22"/>
              </w:rPr>
              <w:t>1.</w:t>
            </w:r>
          </w:p>
        </w:tc>
        <w:tc>
          <w:tcPr>
            <w:tcW w:w="4667" w:type="pct"/>
            <w:tcBorders>
              <w:left w:val="single" w:sz="1" w:space="0" w:color="000000"/>
              <w:bottom w:val="single" w:sz="1" w:space="0" w:color="000000"/>
              <w:right w:val="single" w:sz="4" w:space="0" w:color="auto"/>
            </w:tcBorders>
          </w:tcPr>
          <w:p w14:paraId="6204CE16" w14:textId="4FFC81D2" w:rsidR="00875962" w:rsidRPr="00444AF8" w:rsidRDefault="00875962" w:rsidP="00444AF8">
            <w:pPr>
              <w:pStyle w:val="Zawartotabeli"/>
              <w:snapToGrid w:val="0"/>
              <w:jc w:val="both"/>
              <w:rPr>
                <w:sz w:val="22"/>
                <w:szCs w:val="22"/>
              </w:rPr>
            </w:pPr>
            <w:r w:rsidRPr="00444AF8">
              <w:rPr>
                <w:bCs/>
                <w:iCs/>
                <w:sz w:val="22"/>
                <w:szCs w:val="22"/>
              </w:rPr>
              <w:t>Demontaż istniejącego dystrybutora typ Petro MAT Big, dystrybutor pozostaje u Zamawiającego.</w:t>
            </w:r>
          </w:p>
        </w:tc>
      </w:tr>
      <w:tr w:rsidR="00875962" w:rsidRPr="00444AF8" w14:paraId="5E26DA7D" w14:textId="77777777" w:rsidTr="00875962">
        <w:tc>
          <w:tcPr>
            <w:tcW w:w="333" w:type="pct"/>
            <w:tcBorders>
              <w:left w:val="single" w:sz="1" w:space="0" w:color="000000"/>
              <w:bottom w:val="single" w:sz="1" w:space="0" w:color="000000"/>
            </w:tcBorders>
            <w:vAlign w:val="center"/>
          </w:tcPr>
          <w:p w14:paraId="5B38AFB9" w14:textId="77777777" w:rsidR="00875962" w:rsidRPr="00444AF8" w:rsidRDefault="00875962" w:rsidP="00444AF8">
            <w:pPr>
              <w:pStyle w:val="Zawartotabeli"/>
              <w:snapToGrid w:val="0"/>
              <w:jc w:val="center"/>
              <w:rPr>
                <w:sz w:val="22"/>
                <w:szCs w:val="22"/>
              </w:rPr>
            </w:pPr>
            <w:r w:rsidRPr="00444AF8">
              <w:rPr>
                <w:sz w:val="22"/>
                <w:szCs w:val="22"/>
              </w:rPr>
              <w:t>2.</w:t>
            </w:r>
          </w:p>
        </w:tc>
        <w:tc>
          <w:tcPr>
            <w:tcW w:w="4667" w:type="pct"/>
            <w:tcBorders>
              <w:left w:val="single" w:sz="1" w:space="0" w:color="000000"/>
              <w:bottom w:val="single" w:sz="1" w:space="0" w:color="000000"/>
              <w:right w:val="single" w:sz="4" w:space="0" w:color="auto"/>
            </w:tcBorders>
            <w:vAlign w:val="center"/>
          </w:tcPr>
          <w:p w14:paraId="250D3A72" w14:textId="77777777" w:rsidR="00875962" w:rsidRPr="00444AF8" w:rsidRDefault="00875962" w:rsidP="00444AF8">
            <w:pPr>
              <w:tabs>
                <w:tab w:val="left" w:pos="284"/>
              </w:tabs>
              <w:rPr>
                <w:bCs/>
                <w:iCs/>
                <w:sz w:val="22"/>
                <w:szCs w:val="22"/>
              </w:rPr>
            </w:pPr>
            <w:r w:rsidRPr="00444AF8">
              <w:rPr>
                <w:bCs/>
                <w:iCs/>
                <w:sz w:val="22"/>
                <w:szCs w:val="22"/>
              </w:rPr>
              <w:t>Dostarczenie i montaż fabrycznie nowego dystrybutora:</w:t>
            </w:r>
          </w:p>
          <w:p w14:paraId="0787E323" w14:textId="77777777" w:rsidR="00875962" w:rsidRPr="00444AF8" w:rsidRDefault="00875962" w:rsidP="00444AF8">
            <w:pPr>
              <w:pStyle w:val="Akapitzlist"/>
              <w:numPr>
                <w:ilvl w:val="0"/>
                <w:numId w:val="79"/>
              </w:numPr>
              <w:tabs>
                <w:tab w:val="left" w:pos="284"/>
              </w:tabs>
              <w:ind w:left="313" w:hanging="284"/>
              <w:rPr>
                <w:bCs/>
                <w:iCs/>
                <w:sz w:val="22"/>
                <w:szCs w:val="22"/>
              </w:rPr>
            </w:pPr>
            <w:r w:rsidRPr="00444AF8">
              <w:rPr>
                <w:bCs/>
                <w:iCs/>
                <w:sz w:val="22"/>
                <w:szCs w:val="22"/>
              </w:rPr>
              <w:t xml:space="preserve">obudowa wykonana z stali nierdzewnej,  </w:t>
            </w:r>
          </w:p>
          <w:p w14:paraId="03216047" w14:textId="77777777" w:rsidR="00875962" w:rsidRPr="00444AF8" w:rsidRDefault="00875962" w:rsidP="00444AF8">
            <w:pPr>
              <w:pStyle w:val="Akapitzlist"/>
              <w:numPr>
                <w:ilvl w:val="0"/>
                <w:numId w:val="79"/>
              </w:numPr>
              <w:tabs>
                <w:tab w:val="left" w:pos="284"/>
              </w:tabs>
              <w:ind w:left="313" w:hanging="284"/>
              <w:rPr>
                <w:bCs/>
                <w:iCs/>
                <w:sz w:val="22"/>
                <w:szCs w:val="22"/>
              </w:rPr>
            </w:pPr>
            <w:r w:rsidRPr="00444AF8">
              <w:rPr>
                <w:bCs/>
                <w:iCs/>
                <w:sz w:val="22"/>
                <w:szCs w:val="22"/>
              </w:rPr>
              <w:t>osłony układu hydraulicznego wykonane z blachy ocynkowanej, malowane proszkowo,</w:t>
            </w:r>
          </w:p>
          <w:p w14:paraId="32773DDD" w14:textId="77777777" w:rsidR="00875962" w:rsidRPr="00444AF8" w:rsidRDefault="00875962" w:rsidP="00444AF8">
            <w:pPr>
              <w:pStyle w:val="Akapitzlist"/>
              <w:numPr>
                <w:ilvl w:val="0"/>
                <w:numId w:val="79"/>
              </w:numPr>
              <w:tabs>
                <w:tab w:val="left" w:pos="284"/>
              </w:tabs>
              <w:ind w:left="313" w:hanging="284"/>
              <w:rPr>
                <w:bCs/>
                <w:iCs/>
                <w:sz w:val="22"/>
                <w:szCs w:val="22"/>
              </w:rPr>
            </w:pPr>
            <w:r w:rsidRPr="00444AF8">
              <w:rPr>
                <w:bCs/>
                <w:iCs/>
                <w:sz w:val="22"/>
                <w:szCs w:val="22"/>
              </w:rPr>
              <w:t xml:space="preserve">zasilanie trójfazowe 400V, wyposażony w pompę rotacyjną (zębatą) o wydajności nominalnej 80 do100 l/min, przepływomierz tłokowy, </w:t>
            </w:r>
          </w:p>
          <w:p w14:paraId="238D185D" w14:textId="77777777" w:rsidR="00875962" w:rsidRPr="00444AF8" w:rsidRDefault="00875962" w:rsidP="00444AF8">
            <w:pPr>
              <w:pStyle w:val="Akapitzlist"/>
              <w:numPr>
                <w:ilvl w:val="0"/>
                <w:numId w:val="79"/>
              </w:numPr>
              <w:tabs>
                <w:tab w:val="left" w:pos="284"/>
              </w:tabs>
              <w:ind w:left="313" w:hanging="284"/>
              <w:rPr>
                <w:bCs/>
                <w:iCs/>
                <w:sz w:val="22"/>
                <w:szCs w:val="22"/>
              </w:rPr>
            </w:pPr>
            <w:r w:rsidRPr="00444AF8">
              <w:rPr>
                <w:bCs/>
                <w:iCs/>
                <w:sz w:val="22"/>
                <w:szCs w:val="22"/>
              </w:rPr>
              <w:t xml:space="preserve">liczydło wydanego produktu podświetlane, wąż o długości 5 </w:t>
            </w:r>
            <w:proofErr w:type="spellStart"/>
            <w:r w:rsidRPr="00444AF8">
              <w:rPr>
                <w:bCs/>
                <w:iCs/>
                <w:sz w:val="22"/>
                <w:szCs w:val="22"/>
              </w:rPr>
              <w:t>mb</w:t>
            </w:r>
            <w:proofErr w:type="spellEnd"/>
            <w:r w:rsidRPr="00444AF8">
              <w:rPr>
                <w:bCs/>
                <w:iCs/>
                <w:sz w:val="22"/>
                <w:szCs w:val="22"/>
              </w:rPr>
              <w:t xml:space="preserve">, z wysięgnikiem sprężynowym, pistolet nalewczy typu ZWA, </w:t>
            </w:r>
          </w:p>
          <w:p w14:paraId="76EC606E" w14:textId="77777777" w:rsidR="00875962" w:rsidRPr="00444AF8" w:rsidRDefault="00875962" w:rsidP="00444AF8">
            <w:pPr>
              <w:tabs>
                <w:tab w:val="left" w:pos="284"/>
              </w:tabs>
              <w:rPr>
                <w:bCs/>
                <w:iCs/>
                <w:sz w:val="22"/>
                <w:szCs w:val="22"/>
              </w:rPr>
            </w:pPr>
            <w:r w:rsidRPr="00444AF8">
              <w:rPr>
                <w:bCs/>
                <w:iCs/>
                <w:sz w:val="22"/>
                <w:szCs w:val="22"/>
              </w:rPr>
              <w:t>filtr paliwowy wielokrotnego użytku, wykonany ze stali nierdzewnej, siatka 100 µm.</w:t>
            </w:r>
          </w:p>
          <w:p w14:paraId="28BA40A6" w14:textId="653C4216" w:rsidR="00875962" w:rsidRPr="00444AF8" w:rsidRDefault="00875962" w:rsidP="00444AF8">
            <w:pPr>
              <w:pStyle w:val="Zawartotabeli"/>
              <w:snapToGrid w:val="0"/>
              <w:jc w:val="both"/>
              <w:rPr>
                <w:sz w:val="22"/>
                <w:szCs w:val="22"/>
              </w:rPr>
            </w:pPr>
            <w:r w:rsidRPr="00444AF8">
              <w:rPr>
                <w:bCs/>
                <w:iCs/>
                <w:sz w:val="22"/>
                <w:szCs w:val="22"/>
              </w:rPr>
              <w:t>Dystrybutor musi posiadać deklaracją zgodności MID lub równorzędną.</w:t>
            </w:r>
          </w:p>
        </w:tc>
      </w:tr>
      <w:tr w:rsidR="00875962" w:rsidRPr="00444AF8" w14:paraId="33DB1D0B" w14:textId="77777777" w:rsidTr="00875962">
        <w:tc>
          <w:tcPr>
            <w:tcW w:w="333" w:type="pct"/>
            <w:tcBorders>
              <w:left w:val="single" w:sz="1" w:space="0" w:color="000000"/>
              <w:bottom w:val="single" w:sz="1" w:space="0" w:color="000000"/>
            </w:tcBorders>
            <w:vAlign w:val="center"/>
          </w:tcPr>
          <w:p w14:paraId="1398C5E7" w14:textId="77777777" w:rsidR="00875962" w:rsidRPr="00444AF8" w:rsidRDefault="00875962" w:rsidP="00444AF8">
            <w:pPr>
              <w:pStyle w:val="Zawartotabeli"/>
              <w:snapToGrid w:val="0"/>
              <w:jc w:val="center"/>
              <w:rPr>
                <w:sz w:val="22"/>
                <w:szCs w:val="22"/>
              </w:rPr>
            </w:pPr>
            <w:r w:rsidRPr="00444AF8">
              <w:rPr>
                <w:sz w:val="22"/>
                <w:szCs w:val="22"/>
              </w:rPr>
              <w:t>3</w:t>
            </w:r>
          </w:p>
        </w:tc>
        <w:tc>
          <w:tcPr>
            <w:tcW w:w="4667" w:type="pct"/>
            <w:tcBorders>
              <w:left w:val="single" w:sz="1" w:space="0" w:color="000000"/>
              <w:bottom w:val="single" w:sz="1" w:space="0" w:color="000000"/>
              <w:right w:val="single" w:sz="4" w:space="0" w:color="auto"/>
            </w:tcBorders>
          </w:tcPr>
          <w:p w14:paraId="66ECF63F" w14:textId="53C03602" w:rsidR="00875962" w:rsidRPr="00444AF8" w:rsidRDefault="00875962" w:rsidP="00444AF8">
            <w:pPr>
              <w:pStyle w:val="Zawartotabeli"/>
              <w:snapToGrid w:val="0"/>
              <w:jc w:val="both"/>
              <w:rPr>
                <w:sz w:val="22"/>
                <w:szCs w:val="22"/>
              </w:rPr>
            </w:pPr>
            <w:r w:rsidRPr="00444AF8">
              <w:rPr>
                <w:bCs/>
                <w:iCs/>
                <w:sz w:val="22"/>
                <w:szCs w:val="22"/>
              </w:rPr>
              <w:t xml:space="preserve">Dostarczenie i montaż fabrycznie nowego automatu (terminal) umożliwiającego tankowanie przy użyciu kart RFID. Automat musi </w:t>
            </w:r>
            <w:r w:rsidRPr="00444AF8">
              <w:rPr>
                <w:iCs/>
                <w:sz w:val="22"/>
                <w:szCs w:val="22"/>
              </w:rPr>
              <w:t>posiadać deklarację zgodności MID lub równorzędną  na całe urządzenie, jednocześnie powinien spełniać zapisy Części VI. ust. 1. pkt. 2 SOPZ tj. musi mieć możliwość wydawania produktu w trybie awaryjnym, ręcznym w razie wystąpienia awarii: automatu, elektroniki, braku sieci internetowej.</w:t>
            </w:r>
            <w:r w:rsidRPr="00444AF8">
              <w:rPr>
                <w:bCs/>
                <w:iCs/>
                <w:sz w:val="22"/>
                <w:szCs w:val="22"/>
              </w:rPr>
              <w:t xml:space="preserve"> Ilości wydawanego paliwa w tzw. trybie ręcznym powinny być zapisywane w pamięci dystrybutora.</w:t>
            </w:r>
          </w:p>
        </w:tc>
      </w:tr>
      <w:tr w:rsidR="00875962" w:rsidRPr="00444AF8" w14:paraId="5B12FA1B" w14:textId="77777777" w:rsidTr="00875962">
        <w:tc>
          <w:tcPr>
            <w:tcW w:w="333" w:type="pct"/>
            <w:tcBorders>
              <w:left w:val="single" w:sz="1" w:space="0" w:color="000000"/>
              <w:bottom w:val="single" w:sz="1" w:space="0" w:color="000000"/>
            </w:tcBorders>
            <w:vAlign w:val="center"/>
          </w:tcPr>
          <w:p w14:paraId="77F5EB4F" w14:textId="77777777" w:rsidR="00875962" w:rsidRPr="00444AF8" w:rsidRDefault="00875962" w:rsidP="00444AF8">
            <w:pPr>
              <w:pStyle w:val="Zawartotabeli"/>
              <w:snapToGrid w:val="0"/>
              <w:jc w:val="center"/>
              <w:rPr>
                <w:sz w:val="22"/>
                <w:szCs w:val="22"/>
              </w:rPr>
            </w:pPr>
            <w:bookmarkStart w:id="321" w:name="_Hlk200972515"/>
            <w:r w:rsidRPr="00444AF8">
              <w:rPr>
                <w:sz w:val="22"/>
                <w:szCs w:val="22"/>
              </w:rPr>
              <w:t>4</w:t>
            </w:r>
          </w:p>
        </w:tc>
        <w:tc>
          <w:tcPr>
            <w:tcW w:w="4667" w:type="pct"/>
            <w:tcBorders>
              <w:left w:val="single" w:sz="1" w:space="0" w:color="000000"/>
              <w:bottom w:val="single" w:sz="1" w:space="0" w:color="000000"/>
              <w:right w:val="single" w:sz="4" w:space="0" w:color="auto"/>
            </w:tcBorders>
          </w:tcPr>
          <w:p w14:paraId="30513E5F" w14:textId="68FB7F8C" w:rsidR="00875962" w:rsidRPr="00444AF8" w:rsidRDefault="00875962" w:rsidP="00444AF8">
            <w:pPr>
              <w:pStyle w:val="Zawartotabeli"/>
              <w:snapToGrid w:val="0"/>
              <w:jc w:val="both"/>
              <w:rPr>
                <w:sz w:val="22"/>
                <w:szCs w:val="22"/>
              </w:rPr>
            </w:pPr>
            <w:r w:rsidRPr="00444AF8">
              <w:rPr>
                <w:bCs/>
                <w:iCs/>
                <w:sz w:val="22"/>
                <w:szCs w:val="22"/>
              </w:rPr>
              <w:t xml:space="preserve">Zdemontowanie starego i dostarczenie wraz z montażem fabrycznie nowego systemu do pomiaru poziomu produktu, wody i temperatury w zbiorniku ( sonda pomiarowa). O dokładności </w:t>
            </w:r>
            <w:r w:rsidRPr="00AB2D34">
              <w:rPr>
                <w:bCs/>
                <w:iCs/>
                <w:sz w:val="22"/>
                <w:szCs w:val="22"/>
                <w:highlight w:val="green"/>
              </w:rPr>
              <w:t xml:space="preserve">± </w:t>
            </w:r>
            <w:r w:rsidR="00AB2D34" w:rsidRPr="00AB2D34">
              <w:rPr>
                <w:bCs/>
                <w:iCs/>
                <w:sz w:val="22"/>
                <w:szCs w:val="22"/>
                <w:highlight w:val="green"/>
              </w:rPr>
              <w:t xml:space="preserve">1 </w:t>
            </w:r>
            <w:r w:rsidRPr="00AB2D34">
              <w:rPr>
                <w:bCs/>
                <w:iCs/>
                <w:sz w:val="22"/>
                <w:szCs w:val="22"/>
                <w:highlight w:val="green"/>
              </w:rPr>
              <w:t>mm</w:t>
            </w:r>
            <w:r w:rsidRPr="00444AF8">
              <w:rPr>
                <w:bCs/>
                <w:iCs/>
                <w:sz w:val="22"/>
                <w:szCs w:val="22"/>
              </w:rPr>
              <w:t>. Sonda musi posiadać deklaracją zgodności MID lub równorzędną.</w:t>
            </w:r>
          </w:p>
        </w:tc>
      </w:tr>
      <w:bookmarkEnd w:id="321"/>
      <w:tr w:rsidR="00875962" w:rsidRPr="00444AF8" w14:paraId="47EA14A7" w14:textId="77777777" w:rsidTr="00875962">
        <w:tc>
          <w:tcPr>
            <w:tcW w:w="333" w:type="pct"/>
            <w:tcBorders>
              <w:left w:val="single" w:sz="1" w:space="0" w:color="000000"/>
              <w:bottom w:val="single" w:sz="1" w:space="0" w:color="000000"/>
            </w:tcBorders>
            <w:vAlign w:val="center"/>
          </w:tcPr>
          <w:p w14:paraId="0211D0E7" w14:textId="77777777" w:rsidR="00875962" w:rsidRPr="00444AF8" w:rsidRDefault="00875962" w:rsidP="00444AF8">
            <w:pPr>
              <w:pStyle w:val="Zawartotabeli"/>
              <w:snapToGrid w:val="0"/>
              <w:jc w:val="center"/>
              <w:rPr>
                <w:sz w:val="22"/>
                <w:szCs w:val="22"/>
              </w:rPr>
            </w:pPr>
            <w:r w:rsidRPr="00444AF8">
              <w:rPr>
                <w:sz w:val="22"/>
                <w:szCs w:val="22"/>
              </w:rPr>
              <w:t>5</w:t>
            </w:r>
          </w:p>
        </w:tc>
        <w:tc>
          <w:tcPr>
            <w:tcW w:w="4667" w:type="pct"/>
            <w:tcBorders>
              <w:left w:val="single" w:sz="1" w:space="0" w:color="000000"/>
              <w:bottom w:val="single" w:sz="1" w:space="0" w:color="000000"/>
              <w:right w:val="single" w:sz="4" w:space="0" w:color="auto"/>
            </w:tcBorders>
          </w:tcPr>
          <w:p w14:paraId="0087E166" w14:textId="59833BBF" w:rsidR="00875962" w:rsidRPr="00444AF8" w:rsidRDefault="00875962" w:rsidP="00444AF8">
            <w:pPr>
              <w:pStyle w:val="Zawartotabeli"/>
              <w:snapToGrid w:val="0"/>
              <w:jc w:val="both"/>
              <w:rPr>
                <w:sz w:val="22"/>
                <w:szCs w:val="22"/>
              </w:rPr>
            </w:pPr>
            <w:r w:rsidRPr="00444AF8">
              <w:rPr>
                <w:sz w:val="22"/>
                <w:szCs w:val="22"/>
              </w:rPr>
              <w:t>Dostarczenie 30 szt. kart RFID z nadrukiem jednostronnym</w:t>
            </w:r>
          </w:p>
        </w:tc>
      </w:tr>
      <w:tr w:rsidR="00875962" w:rsidRPr="00444AF8" w14:paraId="3B626594" w14:textId="77777777" w:rsidTr="00875962">
        <w:tc>
          <w:tcPr>
            <w:tcW w:w="333" w:type="pct"/>
            <w:tcBorders>
              <w:left w:val="single" w:sz="1" w:space="0" w:color="000000"/>
              <w:bottom w:val="single" w:sz="1" w:space="0" w:color="000000"/>
            </w:tcBorders>
            <w:vAlign w:val="center"/>
          </w:tcPr>
          <w:p w14:paraId="7A272182" w14:textId="77777777" w:rsidR="00875962" w:rsidRPr="00444AF8" w:rsidRDefault="00875962" w:rsidP="00444AF8">
            <w:pPr>
              <w:pStyle w:val="Zawartotabeli"/>
              <w:snapToGrid w:val="0"/>
              <w:jc w:val="center"/>
              <w:rPr>
                <w:sz w:val="22"/>
                <w:szCs w:val="22"/>
              </w:rPr>
            </w:pPr>
            <w:r w:rsidRPr="00444AF8">
              <w:rPr>
                <w:sz w:val="22"/>
                <w:szCs w:val="22"/>
              </w:rPr>
              <w:t>6</w:t>
            </w:r>
          </w:p>
        </w:tc>
        <w:tc>
          <w:tcPr>
            <w:tcW w:w="4667" w:type="pct"/>
            <w:tcBorders>
              <w:left w:val="single" w:sz="1" w:space="0" w:color="000000"/>
              <w:bottom w:val="single" w:sz="1" w:space="0" w:color="000000"/>
              <w:right w:val="single" w:sz="4" w:space="0" w:color="auto"/>
            </w:tcBorders>
          </w:tcPr>
          <w:p w14:paraId="4A3D6612" w14:textId="1A97FEC8" w:rsidR="00875962" w:rsidRPr="00444AF8" w:rsidRDefault="00875962" w:rsidP="00444AF8">
            <w:pPr>
              <w:pStyle w:val="Zawartotabeli"/>
              <w:snapToGrid w:val="0"/>
              <w:jc w:val="both"/>
              <w:rPr>
                <w:sz w:val="22"/>
                <w:szCs w:val="22"/>
              </w:rPr>
            </w:pPr>
            <w:r w:rsidRPr="00444AF8">
              <w:rPr>
                <w:sz w:val="22"/>
                <w:szCs w:val="22"/>
              </w:rPr>
              <w:t xml:space="preserve">Wymiana zaworu oddechowego w zbiorniku na nowy </w:t>
            </w:r>
            <w:r w:rsidRPr="00444AF8">
              <w:rPr>
                <w:bCs/>
                <w:iCs/>
                <w:sz w:val="22"/>
                <w:szCs w:val="22"/>
              </w:rPr>
              <w:t>wraz z przerywaczem płomienia grupa II A</w:t>
            </w:r>
          </w:p>
        </w:tc>
      </w:tr>
      <w:tr w:rsidR="00875962" w:rsidRPr="00444AF8" w14:paraId="53888789" w14:textId="77777777" w:rsidTr="00875962">
        <w:tc>
          <w:tcPr>
            <w:tcW w:w="333" w:type="pct"/>
            <w:tcBorders>
              <w:left w:val="single" w:sz="1" w:space="0" w:color="000000"/>
              <w:bottom w:val="single" w:sz="1" w:space="0" w:color="000000"/>
            </w:tcBorders>
            <w:vAlign w:val="center"/>
          </w:tcPr>
          <w:p w14:paraId="48DFC172" w14:textId="77777777" w:rsidR="00875962" w:rsidRPr="00444AF8" w:rsidRDefault="00875962" w:rsidP="00444AF8">
            <w:pPr>
              <w:pStyle w:val="Zawartotabeli"/>
              <w:snapToGrid w:val="0"/>
              <w:jc w:val="center"/>
              <w:rPr>
                <w:sz w:val="22"/>
                <w:szCs w:val="22"/>
              </w:rPr>
            </w:pPr>
            <w:r w:rsidRPr="00444AF8">
              <w:rPr>
                <w:sz w:val="22"/>
                <w:szCs w:val="22"/>
              </w:rPr>
              <w:t>7</w:t>
            </w:r>
          </w:p>
        </w:tc>
        <w:tc>
          <w:tcPr>
            <w:tcW w:w="4667" w:type="pct"/>
            <w:tcBorders>
              <w:left w:val="single" w:sz="1" w:space="0" w:color="000000"/>
              <w:bottom w:val="single" w:sz="1" w:space="0" w:color="000000"/>
              <w:right w:val="single" w:sz="4" w:space="0" w:color="auto"/>
            </w:tcBorders>
          </w:tcPr>
          <w:p w14:paraId="541603D0" w14:textId="77777777" w:rsidR="00875962" w:rsidRPr="00444AF8" w:rsidRDefault="00875962" w:rsidP="00444AF8">
            <w:pPr>
              <w:tabs>
                <w:tab w:val="left" w:pos="284"/>
              </w:tabs>
              <w:jc w:val="both"/>
              <w:rPr>
                <w:bCs/>
                <w:iCs/>
                <w:sz w:val="22"/>
                <w:szCs w:val="22"/>
              </w:rPr>
            </w:pPr>
            <w:r w:rsidRPr="00444AF8">
              <w:rPr>
                <w:bCs/>
                <w:iCs/>
                <w:sz w:val="22"/>
                <w:szCs w:val="22"/>
              </w:rPr>
              <w:t xml:space="preserve">Dostarczenie i instalacja nowego oprogramowania automatu umożliwiającego prowadzenie obserwacji i raportowanie wszystkich operacji związanych z obrotem produktu w stacji. </w:t>
            </w:r>
          </w:p>
          <w:p w14:paraId="4B0D14B8" w14:textId="6B9D3580" w:rsidR="00875962" w:rsidRPr="00444AF8" w:rsidRDefault="00875962" w:rsidP="00444AF8">
            <w:pPr>
              <w:pStyle w:val="Zawartotabeli"/>
              <w:snapToGrid w:val="0"/>
              <w:jc w:val="both"/>
              <w:rPr>
                <w:sz w:val="22"/>
                <w:szCs w:val="22"/>
              </w:rPr>
            </w:pPr>
            <w:r w:rsidRPr="00444AF8">
              <w:rPr>
                <w:bCs/>
                <w:iCs/>
                <w:sz w:val="22"/>
                <w:szCs w:val="22"/>
              </w:rPr>
              <w:t>W czasie i temperaturze rzeczywistej oraz w temperaturze referencyjnej 15</w:t>
            </w:r>
            <w:r w:rsidRPr="00444AF8">
              <w:rPr>
                <w:bCs/>
                <w:iCs/>
                <w:sz w:val="22"/>
                <w:szCs w:val="22"/>
                <w:vertAlign w:val="superscript"/>
              </w:rPr>
              <w:t>0</w:t>
            </w:r>
            <w:r w:rsidRPr="00444AF8">
              <w:rPr>
                <w:bCs/>
                <w:iCs/>
                <w:sz w:val="22"/>
                <w:szCs w:val="22"/>
              </w:rPr>
              <w:t>C. Oprogramowanie będzie dostarczone wraz z licencją na użytkowanie Zamawiającemu w ramach przeprowadzonej modernizacji i nie będzie wymagała żadnych subskrypcji oraz dodatkowych opłat.</w:t>
            </w:r>
          </w:p>
        </w:tc>
      </w:tr>
      <w:tr w:rsidR="00875962" w:rsidRPr="00444AF8" w14:paraId="638C2234" w14:textId="77777777" w:rsidTr="00875962">
        <w:tc>
          <w:tcPr>
            <w:tcW w:w="333" w:type="pct"/>
            <w:tcBorders>
              <w:left w:val="single" w:sz="1" w:space="0" w:color="000000"/>
              <w:bottom w:val="single" w:sz="1" w:space="0" w:color="000000"/>
            </w:tcBorders>
            <w:vAlign w:val="center"/>
          </w:tcPr>
          <w:p w14:paraId="37C4717B" w14:textId="77777777" w:rsidR="00875962" w:rsidRPr="00444AF8" w:rsidRDefault="00875962" w:rsidP="00444AF8">
            <w:pPr>
              <w:pStyle w:val="Zawartotabeli"/>
              <w:snapToGrid w:val="0"/>
              <w:jc w:val="center"/>
              <w:rPr>
                <w:sz w:val="22"/>
                <w:szCs w:val="22"/>
              </w:rPr>
            </w:pPr>
            <w:r w:rsidRPr="00444AF8">
              <w:rPr>
                <w:sz w:val="22"/>
                <w:szCs w:val="22"/>
              </w:rPr>
              <w:t>8</w:t>
            </w:r>
          </w:p>
        </w:tc>
        <w:tc>
          <w:tcPr>
            <w:tcW w:w="4667" w:type="pct"/>
            <w:tcBorders>
              <w:left w:val="single" w:sz="1" w:space="0" w:color="000000"/>
              <w:bottom w:val="single" w:sz="1" w:space="0" w:color="000000"/>
              <w:right w:val="single" w:sz="4" w:space="0" w:color="auto"/>
            </w:tcBorders>
          </w:tcPr>
          <w:p w14:paraId="3781E241" w14:textId="091A61C5" w:rsidR="00875962" w:rsidRPr="00444AF8" w:rsidRDefault="00875962" w:rsidP="00444AF8">
            <w:pPr>
              <w:pStyle w:val="Zawartotabeli"/>
              <w:snapToGrid w:val="0"/>
              <w:jc w:val="both"/>
              <w:rPr>
                <w:sz w:val="22"/>
                <w:szCs w:val="22"/>
              </w:rPr>
            </w:pPr>
            <w:r w:rsidRPr="00444AF8">
              <w:rPr>
                <w:sz w:val="22"/>
                <w:szCs w:val="22"/>
                <w:lang w:val="cs-CZ"/>
              </w:rPr>
              <w:t>Wykonanie modernizacji przyłącza ssącego na odcinku od zbiornika paliwowego do dystrybutora, zwiększając jego średnicę przepływu, eliminując połączenia gumowe oraz zastosowanie zaworu anty-syfonowego, mającego zapobiec wypływu paliwa na zewnątrz. Przyłącze powinno być wykonane z materiałów spełniających wymagania do stosowania w tego typu przyłączach. Modernizacja przyłącza ma zapewnić wymaganą wydajność pompy na poziomie 80-100 l/min.</w:t>
            </w:r>
          </w:p>
        </w:tc>
      </w:tr>
      <w:tr w:rsidR="00875962" w:rsidRPr="00444AF8" w14:paraId="3F94FAB6" w14:textId="77777777" w:rsidTr="00875962">
        <w:tc>
          <w:tcPr>
            <w:tcW w:w="333" w:type="pct"/>
            <w:tcBorders>
              <w:left w:val="single" w:sz="1" w:space="0" w:color="000000"/>
              <w:bottom w:val="single" w:sz="1" w:space="0" w:color="000000"/>
            </w:tcBorders>
            <w:vAlign w:val="center"/>
          </w:tcPr>
          <w:p w14:paraId="12090B65" w14:textId="77777777" w:rsidR="00875962" w:rsidRPr="00444AF8" w:rsidRDefault="00875962" w:rsidP="00444AF8">
            <w:pPr>
              <w:pStyle w:val="Zawartotabeli"/>
              <w:snapToGrid w:val="0"/>
              <w:jc w:val="center"/>
              <w:rPr>
                <w:sz w:val="22"/>
                <w:szCs w:val="22"/>
              </w:rPr>
            </w:pPr>
            <w:r w:rsidRPr="00444AF8">
              <w:rPr>
                <w:sz w:val="22"/>
                <w:szCs w:val="22"/>
              </w:rPr>
              <w:t>9</w:t>
            </w:r>
          </w:p>
        </w:tc>
        <w:tc>
          <w:tcPr>
            <w:tcW w:w="4667" w:type="pct"/>
            <w:tcBorders>
              <w:left w:val="single" w:sz="1" w:space="0" w:color="000000"/>
              <w:bottom w:val="single" w:sz="1" w:space="0" w:color="000000"/>
              <w:right w:val="single" w:sz="4" w:space="0" w:color="auto"/>
            </w:tcBorders>
          </w:tcPr>
          <w:p w14:paraId="0006E7C1" w14:textId="54257631" w:rsidR="00875962" w:rsidRPr="00444AF8" w:rsidRDefault="00875962" w:rsidP="00444AF8">
            <w:pPr>
              <w:pStyle w:val="Zawartotabeli"/>
              <w:snapToGrid w:val="0"/>
              <w:jc w:val="both"/>
              <w:rPr>
                <w:sz w:val="22"/>
                <w:szCs w:val="22"/>
              </w:rPr>
            </w:pPr>
            <w:r w:rsidRPr="00444AF8">
              <w:rPr>
                <w:bCs/>
                <w:iCs/>
                <w:sz w:val="22"/>
                <w:szCs w:val="22"/>
              </w:rPr>
              <w:t xml:space="preserve">Po wykonaniu modernizacji stacji przeprowadzi </w:t>
            </w:r>
            <w:proofErr w:type="spellStart"/>
            <w:r w:rsidRPr="00444AF8">
              <w:rPr>
                <w:bCs/>
                <w:iCs/>
                <w:sz w:val="22"/>
                <w:szCs w:val="22"/>
              </w:rPr>
              <w:t>litrażowanie</w:t>
            </w:r>
            <w:proofErr w:type="spellEnd"/>
            <w:r w:rsidRPr="00444AF8">
              <w:rPr>
                <w:bCs/>
                <w:iCs/>
                <w:sz w:val="22"/>
                <w:szCs w:val="22"/>
              </w:rPr>
              <w:t xml:space="preserve"> zbiornika, zgodnie z obowiązującymi przepisami w tym zakresie i opracuje nową tablice objętości w dcm</w:t>
            </w:r>
            <w:r w:rsidRPr="00444AF8">
              <w:rPr>
                <w:bCs/>
                <w:iCs/>
                <w:sz w:val="22"/>
                <w:szCs w:val="22"/>
                <w:vertAlign w:val="superscript"/>
              </w:rPr>
              <w:t>3</w:t>
            </w:r>
          </w:p>
        </w:tc>
      </w:tr>
      <w:tr w:rsidR="00875962" w:rsidRPr="00E6300A" w14:paraId="378D4974" w14:textId="77777777" w:rsidTr="00875962">
        <w:tc>
          <w:tcPr>
            <w:tcW w:w="333" w:type="pct"/>
            <w:tcBorders>
              <w:left w:val="single" w:sz="1" w:space="0" w:color="000000"/>
              <w:bottom w:val="single" w:sz="1" w:space="0" w:color="000000"/>
            </w:tcBorders>
            <w:vAlign w:val="center"/>
          </w:tcPr>
          <w:p w14:paraId="5162F4A7" w14:textId="77777777" w:rsidR="00875962" w:rsidRPr="00444AF8" w:rsidRDefault="00875962" w:rsidP="00444AF8">
            <w:pPr>
              <w:pStyle w:val="Zawartotabeli"/>
              <w:snapToGrid w:val="0"/>
              <w:jc w:val="center"/>
              <w:rPr>
                <w:sz w:val="22"/>
                <w:szCs w:val="22"/>
              </w:rPr>
            </w:pPr>
            <w:r w:rsidRPr="00444AF8">
              <w:rPr>
                <w:sz w:val="22"/>
                <w:szCs w:val="22"/>
              </w:rPr>
              <w:t>10</w:t>
            </w:r>
          </w:p>
        </w:tc>
        <w:tc>
          <w:tcPr>
            <w:tcW w:w="4667" w:type="pct"/>
            <w:tcBorders>
              <w:left w:val="single" w:sz="1" w:space="0" w:color="000000"/>
              <w:bottom w:val="single" w:sz="1" w:space="0" w:color="000000"/>
              <w:right w:val="single" w:sz="4" w:space="0" w:color="auto"/>
            </w:tcBorders>
          </w:tcPr>
          <w:p w14:paraId="5C509105" w14:textId="3C341569" w:rsidR="00875962" w:rsidRPr="00444AF8" w:rsidRDefault="00875962" w:rsidP="00444AF8">
            <w:pPr>
              <w:pStyle w:val="Zawartotabeli"/>
              <w:snapToGrid w:val="0"/>
              <w:jc w:val="both"/>
              <w:rPr>
                <w:sz w:val="22"/>
                <w:szCs w:val="22"/>
              </w:rPr>
            </w:pPr>
            <w:r w:rsidRPr="00444AF8">
              <w:rPr>
                <w:bCs/>
                <w:iCs/>
                <w:sz w:val="22"/>
                <w:szCs w:val="22"/>
              </w:rPr>
              <w:t>Przeszkolenie pracowników Zamawiającego w zakresie obsługi stacji i oprogramowania.</w:t>
            </w:r>
          </w:p>
        </w:tc>
      </w:tr>
    </w:tbl>
    <w:p w14:paraId="68AF8156" w14:textId="0B4427BB" w:rsidR="000C23F8" w:rsidRPr="001456AD" w:rsidRDefault="000C23F8" w:rsidP="001A789E">
      <w:pPr>
        <w:pageBreakBefore/>
        <w:spacing w:before="120"/>
        <w:jc w:val="right"/>
        <w:rPr>
          <w:b/>
          <w:bCs/>
          <w:sz w:val="22"/>
          <w:szCs w:val="22"/>
        </w:rPr>
      </w:pPr>
      <w:r w:rsidRPr="001456AD">
        <w:rPr>
          <w:b/>
          <w:bCs/>
          <w:sz w:val="22"/>
          <w:szCs w:val="22"/>
        </w:rPr>
        <w:lastRenderedPageBreak/>
        <w:t xml:space="preserve">Załącznik nr </w:t>
      </w:r>
      <w:r>
        <w:rPr>
          <w:b/>
          <w:bCs/>
          <w:sz w:val="22"/>
          <w:szCs w:val="22"/>
        </w:rPr>
        <w:t>1.</w:t>
      </w:r>
      <w:r w:rsidR="00646490">
        <w:rPr>
          <w:b/>
          <w:bCs/>
          <w:sz w:val="22"/>
          <w:szCs w:val="22"/>
        </w:rPr>
        <w:t>2</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64A065E1" w14:textId="31FCF530" w:rsidR="00646490" w:rsidRDefault="00646490" w:rsidP="00646490">
      <w:pPr>
        <w:autoSpaceDE w:val="0"/>
        <w:autoSpaceDN w:val="0"/>
        <w:adjustRightInd w:val="0"/>
        <w:rPr>
          <w:rFonts w:eastAsiaTheme="minorHAnsi"/>
          <w:b/>
          <w:bCs/>
          <w:sz w:val="24"/>
          <w:szCs w:val="24"/>
          <w:lang w:eastAsia="en-US"/>
        </w:rPr>
      </w:pPr>
    </w:p>
    <w:p w14:paraId="78715262" w14:textId="77777777" w:rsidR="00646490" w:rsidRPr="00646490" w:rsidRDefault="00646490" w:rsidP="00646490">
      <w:pPr>
        <w:autoSpaceDE w:val="0"/>
        <w:autoSpaceDN w:val="0"/>
        <w:adjustRightInd w:val="0"/>
        <w:spacing w:line="360" w:lineRule="auto"/>
        <w:rPr>
          <w:rFonts w:eastAsiaTheme="minorHAnsi"/>
          <w:sz w:val="22"/>
          <w:szCs w:val="22"/>
          <w:lang w:eastAsia="en-US"/>
        </w:rPr>
      </w:pPr>
      <w:r w:rsidRPr="00646490">
        <w:rPr>
          <w:rFonts w:eastAsiaTheme="minorHAnsi"/>
          <w:sz w:val="22"/>
          <w:szCs w:val="22"/>
          <w:lang w:eastAsia="en-US"/>
        </w:rPr>
        <w:t>Data: ....................................</w:t>
      </w:r>
    </w:p>
    <w:p w14:paraId="2E727E27" w14:textId="434D8481" w:rsidR="00646490" w:rsidRPr="00646490" w:rsidRDefault="00646490" w:rsidP="00646490">
      <w:pPr>
        <w:autoSpaceDE w:val="0"/>
        <w:autoSpaceDN w:val="0"/>
        <w:adjustRightInd w:val="0"/>
        <w:spacing w:line="360" w:lineRule="auto"/>
        <w:rPr>
          <w:rFonts w:eastAsiaTheme="minorHAnsi"/>
          <w:sz w:val="22"/>
          <w:szCs w:val="22"/>
          <w:lang w:eastAsia="en-US"/>
        </w:rPr>
      </w:pPr>
      <w:r w:rsidRPr="00646490">
        <w:rPr>
          <w:rFonts w:eastAsiaTheme="minorHAnsi"/>
          <w:sz w:val="22"/>
          <w:szCs w:val="22"/>
          <w:lang w:eastAsia="en-US"/>
        </w:rPr>
        <w:t xml:space="preserve">Odbiór </w:t>
      </w:r>
      <w:r w:rsidR="00E37E95">
        <w:rPr>
          <w:rFonts w:eastAsiaTheme="minorHAnsi"/>
          <w:sz w:val="22"/>
          <w:szCs w:val="22"/>
          <w:lang w:eastAsia="en-US"/>
        </w:rPr>
        <w:t>usługi</w:t>
      </w:r>
      <w:r w:rsidRPr="00646490">
        <w:rPr>
          <w:rFonts w:eastAsiaTheme="minorHAnsi"/>
          <w:sz w:val="22"/>
          <w:szCs w:val="22"/>
          <w:lang w:eastAsia="en-US"/>
        </w:rPr>
        <w:t xml:space="preserve"> (pełna nazwa zamówienia): </w:t>
      </w:r>
      <w:r w:rsidR="00E37E95">
        <w:rPr>
          <w:rFonts w:eastAsiaTheme="minorHAnsi"/>
          <w:sz w:val="22"/>
          <w:szCs w:val="22"/>
          <w:lang w:eastAsia="en-US"/>
        </w:rPr>
        <w:t>………………………………</w:t>
      </w:r>
      <w:r w:rsidRPr="00646490">
        <w:rPr>
          <w:rFonts w:eastAsiaTheme="minorHAnsi"/>
          <w:sz w:val="22"/>
          <w:szCs w:val="22"/>
          <w:lang w:eastAsia="en-US"/>
        </w:rPr>
        <w:t>................................................</w:t>
      </w:r>
    </w:p>
    <w:p w14:paraId="795E5E14" w14:textId="77777777" w:rsidR="00646490" w:rsidRPr="00646490" w:rsidRDefault="00646490" w:rsidP="00646490">
      <w:pPr>
        <w:autoSpaceDE w:val="0"/>
        <w:autoSpaceDN w:val="0"/>
        <w:adjustRightInd w:val="0"/>
        <w:spacing w:line="360" w:lineRule="auto"/>
        <w:rPr>
          <w:rFonts w:eastAsiaTheme="minorHAnsi"/>
          <w:sz w:val="22"/>
          <w:szCs w:val="22"/>
          <w:lang w:eastAsia="en-US"/>
        </w:rPr>
      </w:pPr>
      <w:r w:rsidRPr="00646490">
        <w:rPr>
          <w:rFonts w:eastAsiaTheme="minorHAnsi"/>
          <w:sz w:val="22"/>
          <w:szCs w:val="22"/>
          <w:lang w:eastAsia="en-US"/>
        </w:rPr>
        <w:t>Wykonawca: ......................................................................................</w:t>
      </w:r>
    </w:p>
    <w:p w14:paraId="344C2325" w14:textId="77777777" w:rsidR="00646490" w:rsidRPr="00646490" w:rsidRDefault="00646490" w:rsidP="00646490">
      <w:pPr>
        <w:autoSpaceDE w:val="0"/>
        <w:autoSpaceDN w:val="0"/>
        <w:adjustRightInd w:val="0"/>
        <w:spacing w:line="360" w:lineRule="auto"/>
        <w:rPr>
          <w:rFonts w:eastAsiaTheme="minorHAnsi"/>
          <w:sz w:val="22"/>
          <w:szCs w:val="22"/>
          <w:lang w:eastAsia="en-US"/>
        </w:rPr>
      </w:pPr>
      <w:r w:rsidRPr="00646490">
        <w:rPr>
          <w:rFonts w:eastAsiaTheme="minorHAnsi"/>
          <w:sz w:val="22"/>
          <w:szCs w:val="22"/>
          <w:lang w:eastAsia="en-US"/>
        </w:rPr>
        <w:t>Nr umowy: .........................................................................................</w:t>
      </w:r>
    </w:p>
    <w:p w14:paraId="67ED2246" w14:textId="77777777" w:rsidR="00646490" w:rsidRDefault="00646490" w:rsidP="00646490">
      <w:pPr>
        <w:autoSpaceDE w:val="0"/>
        <w:autoSpaceDN w:val="0"/>
        <w:adjustRightInd w:val="0"/>
        <w:spacing w:line="360" w:lineRule="auto"/>
        <w:rPr>
          <w:rFonts w:eastAsiaTheme="minorHAnsi"/>
          <w:sz w:val="22"/>
          <w:szCs w:val="22"/>
          <w:lang w:eastAsia="en-US"/>
        </w:rPr>
      </w:pPr>
      <w:r w:rsidRPr="00646490">
        <w:rPr>
          <w:rFonts w:eastAsiaTheme="minorHAnsi"/>
          <w:sz w:val="22"/>
          <w:szCs w:val="22"/>
          <w:lang w:eastAsia="en-US"/>
        </w:rPr>
        <w:t>Realizacja zamówienia w okresie: .....................................................</w:t>
      </w:r>
    </w:p>
    <w:p w14:paraId="2F4E0F32" w14:textId="77777777" w:rsidR="00646490" w:rsidRPr="00646490" w:rsidRDefault="00646490" w:rsidP="00646490">
      <w:pPr>
        <w:autoSpaceDE w:val="0"/>
        <w:autoSpaceDN w:val="0"/>
        <w:adjustRightInd w:val="0"/>
        <w:spacing w:line="276" w:lineRule="auto"/>
        <w:rPr>
          <w:rFonts w:eastAsiaTheme="minorHAnsi"/>
          <w:sz w:val="22"/>
          <w:szCs w:val="22"/>
          <w:lang w:eastAsia="en-US"/>
        </w:rPr>
      </w:pPr>
    </w:p>
    <w:p w14:paraId="0F48BD7C" w14:textId="77777777" w:rsidR="00646490" w:rsidRDefault="00646490" w:rsidP="00646490">
      <w:pPr>
        <w:autoSpaceDE w:val="0"/>
        <w:autoSpaceDN w:val="0"/>
        <w:adjustRightInd w:val="0"/>
        <w:jc w:val="center"/>
        <w:rPr>
          <w:rFonts w:eastAsiaTheme="minorHAnsi"/>
          <w:b/>
          <w:bCs/>
          <w:sz w:val="24"/>
          <w:szCs w:val="24"/>
          <w:lang w:eastAsia="en-US"/>
        </w:rPr>
      </w:pPr>
      <w:r>
        <w:rPr>
          <w:rFonts w:eastAsiaTheme="minorHAnsi"/>
          <w:b/>
          <w:bCs/>
          <w:sz w:val="24"/>
          <w:szCs w:val="24"/>
          <w:lang w:eastAsia="en-US"/>
        </w:rPr>
        <w:t>Osoby obecne przy odbiorze robót:</w:t>
      </w:r>
    </w:p>
    <w:p w14:paraId="5BF64C5B" w14:textId="77777777" w:rsidR="00646490" w:rsidRDefault="00646490" w:rsidP="00646490">
      <w:pPr>
        <w:autoSpaceDE w:val="0"/>
        <w:autoSpaceDN w:val="0"/>
        <w:adjustRightInd w:val="0"/>
        <w:jc w:val="center"/>
        <w:rPr>
          <w:rFonts w:eastAsiaTheme="minorHAnsi"/>
          <w:b/>
          <w:bCs/>
          <w:sz w:val="24"/>
          <w:szCs w:val="24"/>
          <w:lang w:eastAsia="en-US"/>
        </w:rPr>
      </w:pPr>
    </w:p>
    <w:p w14:paraId="749A00A8" w14:textId="6BB36402" w:rsidR="00646490" w:rsidRDefault="00646490" w:rsidP="00646490">
      <w:pPr>
        <w:autoSpaceDE w:val="0"/>
        <w:autoSpaceDN w:val="0"/>
        <w:adjustRightInd w:val="0"/>
        <w:rPr>
          <w:rFonts w:eastAsiaTheme="minorHAnsi"/>
          <w:sz w:val="24"/>
          <w:szCs w:val="24"/>
          <w:lang w:eastAsia="en-US"/>
        </w:rPr>
      </w:pPr>
      <w:r>
        <w:rPr>
          <w:rFonts w:eastAsiaTheme="minorHAnsi"/>
          <w:sz w:val="24"/>
          <w:szCs w:val="24"/>
          <w:lang w:eastAsia="en-US"/>
        </w:rPr>
        <w:t>Ze strony Zamawiaj</w:t>
      </w:r>
      <w:r>
        <w:rPr>
          <w:rFonts w:ascii="TimesNewRoman" w:eastAsia="TimesNewRoman" w:cs="TimesNewRoman" w:hint="eastAsia"/>
          <w:sz w:val="24"/>
          <w:szCs w:val="24"/>
          <w:lang w:eastAsia="en-US"/>
        </w:rPr>
        <w:t>ą</w:t>
      </w:r>
      <w:r>
        <w:rPr>
          <w:rFonts w:eastAsiaTheme="minorHAnsi"/>
          <w:sz w:val="24"/>
          <w:szCs w:val="24"/>
          <w:lang w:eastAsia="en-US"/>
        </w:rPr>
        <w:t xml:space="preserve">cego: </w:t>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sidR="00D44F15">
        <w:rPr>
          <w:rFonts w:eastAsiaTheme="minorHAnsi"/>
          <w:sz w:val="24"/>
          <w:szCs w:val="24"/>
          <w:lang w:eastAsia="en-US"/>
        </w:rPr>
        <w:tab/>
      </w:r>
      <w:r w:rsidR="00D44F15">
        <w:rPr>
          <w:rFonts w:eastAsiaTheme="minorHAnsi"/>
          <w:sz w:val="24"/>
          <w:szCs w:val="24"/>
          <w:lang w:eastAsia="en-US"/>
        </w:rPr>
        <w:tab/>
      </w:r>
      <w:r>
        <w:rPr>
          <w:rFonts w:eastAsiaTheme="minorHAnsi"/>
          <w:sz w:val="24"/>
          <w:szCs w:val="24"/>
          <w:lang w:eastAsia="en-US"/>
        </w:rPr>
        <w:t>Ze strony Wykonawcy:</w:t>
      </w:r>
    </w:p>
    <w:p w14:paraId="5318193A" w14:textId="6002EABA" w:rsidR="00646490" w:rsidRDefault="00646490" w:rsidP="00646490">
      <w:pPr>
        <w:autoSpaceDE w:val="0"/>
        <w:autoSpaceDN w:val="0"/>
        <w:adjustRightInd w:val="0"/>
        <w:rPr>
          <w:rFonts w:eastAsiaTheme="minorHAnsi"/>
          <w:i/>
          <w:iCs/>
          <w:sz w:val="18"/>
          <w:szCs w:val="18"/>
          <w:lang w:eastAsia="en-US"/>
        </w:rPr>
      </w:pPr>
      <w:r>
        <w:rPr>
          <w:rFonts w:eastAsiaTheme="minorHAnsi"/>
          <w:i/>
          <w:iCs/>
          <w:sz w:val="18"/>
          <w:szCs w:val="18"/>
          <w:lang w:eastAsia="en-US"/>
        </w:rPr>
        <w:t>Imi</w:t>
      </w:r>
      <w:r>
        <w:rPr>
          <w:rFonts w:ascii="TimesNewRoman,Italic" w:eastAsiaTheme="minorHAnsi" w:hAnsi="TimesNewRoman,Italic" w:cs="TimesNewRoman,Italic"/>
          <w:i/>
          <w:iCs/>
          <w:sz w:val="18"/>
          <w:szCs w:val="18"/>
          <w:lang w:eastAsia="en-US"/>
        </w:rPr>
        <w:t xml:space="preserve">ę </w:t>
      </w:r>
      <w:r>
        <w:rPr>
          <w:rFonts w:eastAsiaTheme="minorHAnsi"/>
          <w:i/>
          <w:iCs/>
          <w:sz w:val="18"/>
          <w:szCs w:val="18"/>
          <w:lang w:eastAsia="en-US"/>
        </w:rPr>
        <w:t xml:space="preserve">i nazwisko: </w:t>
      </w:r>
      <w:r>
        <w:rPr>
          <w:rFonts w:eastAsiaTheme="minorHAnsi"/>
          <w:i/>
          <w:iCs/>
          <w:sz w:val="18"/>
          <w:szCs w:val="18"/>
          <w:lang w:eastAsia="en-US"/>
        </w:rPr>
        <w:tab/>
      </w:r>
      <w:r>
        <w:rPr>
          <w:rFonts w:eastAsiaTheme="minorHAnsi"/>
          <w:i/>
          <w:iCs/>
          <w:sz w:val="18"/>
          <w:szCs w:val="18"/>
          <w:lang w:eastAsia="en-US"/>
        </w:rPr>
        <w:tab/>
      </w:r>
      <w:r w:rsidR="00D44F15">
        <w:rPr>
          <w:rFonts w:eastAsiaTheme="minorHAnsi"/>
          <w:i/>
          <w:iCs/>
          <w:sz w:val="18"/>
          <w:szCs w:val="18"/>
          <w:lang w:eastAsia="en-US"/>
        </w:rPr>
        <w:tab/>
      </w:r>
      <w:r>
        <w:rPr>
          <w:rFonts w:eastAsiaTheme="minorHAnsi"/>
          <w:i/>
          <w:iCs/>
          <w:sz w:val="18"/>
          <w:szCs w:val="18"/>
          <w:lang w:eastAsia="en-US"/>
        </w:rPr>
        <w:t xml:space="preserve">stanowisko: </w:t>
      </w:r>
      <w:r>
        <w:rPr>
          <w:rFonts w:eastAsiaTheme="minorHAnsi"/>
          <w:i/>
          <w:iCs/>
          <w:sz w:val="18"/>
          <w:szCs w:val="18"/>
          <w:lang w:eastAsia="en-US"/>
        </w:rPr>
        <w:tab/>
      </w:r>
      <w:r w:rsidR="00D44F15">
        <w:rPr>
          <w:rFonts w:eastAsiaTheme="minorHAnsi"/>
          <w:i/>
          <w:iCs/>
          <w:sz w:val="18"/>
          <w:szCs w:val="18"/>
          <w:lang w:eastAsia="en-US"/>
        </w:rPr>
        <w:tab/>
      </w:r>
      <w:r w:rsidR="00D44F15">
        <w:rPr>
          <w:rFonts w:eastAsiaTheme="minorHAnsi"/>
          <w:i/>
          <w:iCs/>
          <w:sz w:val="18"/>
          <w:szCs w:val="18"/>
          <w:lang w:eastAsia="en-US"/>
        </w:rPr>
        <w:tab/>
      </w:r>
      <w:r>
        <w:rPr>
          <w:rFonts w:eastAsiaTheme="minorHAnsi"/>
          <w:i/>
          <w:iCs/>
          <w:sz w:val="18"/>
          <w:szCs w:val="18"/>
          <w:lang w:eastAsia="en-US"/>
        </w:rPr>
        <w:t>Imi</w:t>
      </w:r>
      <w:r>
        <w:rPr>
          <w:rFonts w:ascii="TimesNewRoman,Italic" w:eastAsiaTheme="minorHAnsi" w:hAnsi="TimesNewRoman,Italic" w:cs="TimesNewRoman,Italic"/>
          <w:i/>
          <w:iCs/>
          <w:sz w:val="18"/>
          <w:szCs w:val="18"/>
          <w:lang w:eastAsia="en-US"/>
        </w:rPr>
        <w:t xml:space="preserve">ę </w:t>
      </w:r>
      <w:r>
        <w:rPr>
          <w:rFonts w:eastAsiaTheme="minorHAnsi"/>
          <w:i/>
          <w:iCs/>
          <w:sz w:val="18"/>
          <w:szCs w:val="18"/>
          <w:lang w:eastAsia="en-US"/>
        </w:rPr>
        <w:t xml:space="preserve">i nazwisko: </w:t>
      </w:r>
      <w:r>
        <w:rPr>
          <w:rFonts w:eastAsiaTheme="minorHAnsi"/>
          <w:i/>
          <w:iCs/>
          <w:sz w:val="18"/>
          <w:szCs w:val="18"/>
          <w:lang w:eastAsia="en-US"/>
        </w:rPr>
        <w:tab/>
      </w:r>
      <w:r>
        <w:rPr>
          <w:rFonts w:eastAsiaTheme="minorHAnsi"/>
          <w:i/>
          <w:iCs/>
          <w:sz w:val="18"/>
          <w:szCs w:val="18"/>
          <w:lang w:eastAsia="en-US"/>
        </w:rPr>
        <w:tab/>
        <w:t>stanowisko:</w:t>
      </w:r>
    </w:p>
    <w:p w14:paraId="6CE7D2FC" w14:textId="77777777" w:rsidR="00646490" w:rsidRDefault="00646490" w:rsidP="00646490">
      <w:pPr>
        <w:autoSpaceDE w:val="0"/>
        <w:autoSpaceDN w:val="0"/>
        <w:adjustRightInd w:val="0"/>
        <w:rPr>
          <w:rFonts w:eastAsiaTheme="minorHAnsi"/>
          <w:i/>
          <w:iCs/>
          <w:sz w:val="18"/>
          <w:szCs w:val="18"/>
          <w:lang w:eastAsia="en-US"/>
        </w:rPr>
      </w:pPr>
    </w:p>
    <w:p w14:paraId="5E8CAAFF" w14:textId="5A6FD0A0" w:rsidR="00646490" w:rsidRDefault="00646490" w:rsidP="00646490">
      <w:pPr>
        <w:autoSpaceDE w:val="0"/>
        <w:autoSpaceDN w:val="0"/>
        <w:adjustRightInd w:val="0"/>
        <w:spacing w:line="360" w:lineRule="auto"/>
        <w:rPr>
          <w:rFonts w:eastAsiaTheme="minorHAnsi"/>
          <w:sz w:val="24"/>
          <w:szCs w:val="24"/>
          <w:lang w:eastAsia="en-US"/>
        </w:rPr>
      </w:pPr>
      <w:r>
        <w:rPr>
          <w:rFonts w:eastAsiaTheme="minorHAnsi"/>
          <w:sz w:val="24"/>
          <w:szCs w:val="24"/>
          <w:lang w:eastAsia="en-US"/>
        </w:rPr>
        <w:t xml:space="preserve">1 .............................. .............................. </w:t>
      </w:r>
      <w:r>
        <w:rPr>
          <w:rFonts w:eastAsiaTheme="minorHAnsi"/>
          <w:sz w:val="24"/>
          <w:szCs w:val="24"/>
          <w:lang w:eastAsia="en-US"/>
        </w:rPr>
        <w:tab/>
      </w:r>
      <w:r>
        <w:rPr>
          <w:rFonts w:eastAsiaTheme="minorHAnsi"/>
          <w:sz w:val="24"/>
          <w:szCs w:val="24"/>
          <w:lang w:eastAsia="en-US"/>
        </w:rPr>
        <w:tab/>
        <w:t>1 .............................. ..............................</w:t>
      </w:r>
    </w:p>
    <w:p w14:paraId="5588EC2D" w14:textId="0EA38071" w:rsidR="00646490" w:rsidRDefault="00646490" w:rsidP="00646490">
      <w:pPr>
        <w:autoSpaceDE w:val="0"/>
        <w:autoSpaceDN w:val="0"/>
        <w:adjustRightInd w:val="0"/>
        <w:spacing w:line="360" w:lineRule="auto"/>
        <w:rPr>
          <w:rFonts w:eastAsiaTheme="minorHAnsi"/>
          <w:sz w:val="24"/>
          <w:szCs w:val="24"/>
          <w:lang w:eastAsia="en-US"/>
        </w:rPr>
      </w:pPr>
      <w:r>
        <w:rPr>
          <w:rFonts w:eastAsiaTheme="minorHAnsi"/>
          <w:sz w:val="24"/>
          <w:szCs w:val="24"/>
          <w:lang w:eastAsia="en-US"/>
        </w:rPr>
        <w:t xml:space="preserve">2 .............................. .............................. </w:t>
      </w:r>
      <w:r>
        <w:rPr>
          <w:rFonts w:eastAsiaTheme="minorHAnsi"/>
          <w:sz w:val="24"/>
          <w:szCs w:val="24"/>
          <w:lang w:eastAsia="en-US"/>
        </w:rPr>
        <w:tab/>
      </w:r>
      <w:r>
        <w:rPr>
          <w:rFonts w:eastAsiaTheme="minorHAnsi"/>
          <w:sz w:val="24"/>
          <w:szCs w:val="24"/>
          <w:lang w:eastAsia="en-US"/>
        </w:rPr>
        <w:tab/>
        <w:t>2 .............................. ..............................</w:t>
      </w:r>
    </w:p>
    <w:p w14:paraId="00D957A3" w14:textId="31831B42" w:rsidR="00646490" w:rsidRDefault="00646490" w:rsidP="00646490">
      <w:pPr>
        <w:autoSpaceDE w:val="0"/>
        <w:autoSpaceDN w:val="0"/>
        <w:adjustRightInd w:val="0"/>
        <w:spacing w:line="360" w:lineRule="auto"/>
        <w:rPr>
          <w:rFonts w:eastAsiaTheme="minorHAnsi"/>
          <w:sz w:val="24"/>
          <w:szCs w:val="24"/>
          <w:lang w:eastAsia="en-US"/>
        </w:rPr>
      </w:pPr>
      <w:r>
        <w:rPr>
          <w:rFonts w:eastAsiaTheme="minorHAnsi"/>
          <w:sz w:val="24"/>
          <w:szCs w:val="24"/>
          <w:lang w:eastAsia="en-US"/>
        </w:rPr>
        <w:t xml:space="preserve">3 .............................. .............................. </w:t>
      </w:r>
      <w:r>
        <w:rPr>
          <w:rFonts w:eastAsiaTheme="minorHAnsi"/>
          <w:sz w:val="24"/>
          <w:szCs w:val="24"/>
          <w:lang w:eastAsia="en-US"/>
        </w:rPr>
        <w:tab/>
      </w:r>
      <w:r>
        <w:rPr>
          <w:rFonts w:eastAsiaTheme="minorHAnsi"/>
          <w:sz w:val="24"/>
          <w:szCs w:val="24"/>
          <w:lang w:eastAsia="en-US"/>
        </w:rPr>
        <w:tab/>
        <w:t>3 .............................. ..............................</w:t>
      </w:r>
    </w:p>
    <w:p w14:paraId="41A8F9F3" w14:textId="0DB99343" w:rsidR="00646490" w:rsidRDefault="00646490" w:rsidP="00646490">
      <w:pPr>
        <w:autoSpaceDE w:val="0"/>
        <w:autoSpaceDN w:val="0"/>
        <w:adjustRightInd w:val="0"/>
        <w:rPr>
          <w:rFonts w:ascii="TimesNewRoman" w:eastAsia="TimesNewRoman" w:cs="TimesNewRoman"/>
          <w:sz w:val="18"/>
          <w:szCs w:val="18"/>
          <w:lang w:eastAsia="en-US"/>
        </w:rPr>
      </w:pPr>
    </w:p>
    <w:p w14:paraId="0A89C33C" w14:textId="77777777" w:rsidR="00646490" w:rsidRDefault="00646490" w:rsidP="00646490">
      <w:pPr>
        <w:autoSpaceDE w:val="0"/>
        <w:autoSpaceDN w:val="0"/>
        <w:adjustRightInd w:val="0"/>
        <w:rPr>
          <w:rFonts w:eastAsiaTheme="minorHAnsi"/>
          <w:b/>
          <w:bCs/>
          <w:sz w:val="24"/>
          <w:szCs w:val="24"/>
          <w:lang w:eastAsia="en-US"/>
        </w:rPr>
      </w:pPr>
      <w:r>
        <w:rPr>
          <w:rFonts w:eastAsiaTheme="minorHAnsi"/>
          <w:b/>
          <w:bCs/>
          <w:sz w:val="24"/>
          <w:szCs w:val="24"/>
          <w:lang w:eastAsia="en-US"/>
        </w:rPr>
        <w:t>Odbiór robót:</w:t>
      </w:r>
    </w:p>
    <w:p w14:paraId="08798DF1" w14:textId="77777777" w:rsidR="00646490" w:rsidRDefault="00646490" w:rsidP="00646490">
      <w:pPr>
        <w:autoSpaceDE w:val="0"/>
        <w:autoSpaceDN w:val="0"/>
        <w:adjustRightInd w:val="0"/>
        <w:rPr>
          <w:rFonts w:eastAsiaTheme="minorHAnsi"/>
          <w:b/>
          <w:bCs/>
          <w:sz w:val="24"/>
          <w:szCs w:val="24"/>
          <w:lang w:eastAsia="en-US"/>
        </w:rPr>
      </w:pPr>
    </w:p>
    <w:p w14:paraId="6213941C" w14:textId="116DBE5A" w:rsidR="00646490" w:rsidRPr="00D44F15" w:rsidRDefault="00646490" w:rsidP="00646490">
      <w:pPr>
        <w:autoSpaceDE w:val="0"/>
        <w:autoSpaceDN w:val="0"/>
        <w:adjustRightInd w:val="0"/>
        <w:rPr>
          <w:rFonts w:eastAsiaTheme="minorHAnsi"/>
          <w:sz w:val="22"/>
          <w:szCs w:val="22"/>
          <w:lang w:eastAsia="en-US"/>
        </w:rPr>
      </w:pPr>
      <w:r w:rsidRPr="00D44F15">
        <w:rPr>
          <w:rFonts w:eastAsiaTheme="minorHAnsi"/>
          <w:sz w:val="22"/>
          <w:szCs w:val="22"/>
          <w:lang w:eastAsia="en-US"/>
        </w:rPr>
        <w:sym w:font="Wingdings" w:char="F06F"/>
      </w:r>
      <w:r w:rsidRPr="00D44F15">
        <w:rPr>
          <w:rFonts w:eastAsiaTheme="minorHAnsi"/>
          <w:sz w:val="22"/>
          <w:szCs w:val="22"/>
          <w:lang w:eastAsia="en-US"/>
        </w:rPr>
        <w:tab/>
        <w:t>Bez uwag - cały zakres wykonany zgodnie z umow</w:t>
      </w:r>
      <w:r w:rsidRPr="00D44F15">
        <w:rPr>
          <w:rFonts w:ascii="TimesNewRoman" w:eastAsia="TimesNewRoman" w:cs="TimesNewRoman" w:hint="eastAsia"/>
          <w:sz w:val="22"/>
          <w:szCs w:val="22"/>
          <w:lang w:eastAsia="en-US"/>
        </w:rPr>
        <w:t>ą</w:t>
      </w:r>
      <w:r w:rsidRPr="00D44F15">
        <w:rPr>
          <w:rFonts w:eastAsiaTheme="minorHAnsi"/>
          <w:sz w:val="22"/>
          <w:szCs w:val="22"/>
          <w:lang w:eastAsia="en-US"/>
        </w:rPr>
        <w:t xml:space="preserve">, </w:t>
      </w:r>
    </w:p>
    <w:p w14:paraId="2425E2AC" w14:textId="05EDBA65" w:rsidR="00646490" w:rsidRDefault="00646490" w:rsidP="00646490">
      <w:pPr>
        <w:autoSpaceDE w:val="0"/>
        <w:autoSpaceDN w:val="0"/>
        <w:adjustRightInd w:val="0"/>
        <w:rPr>
          <w:rFonts w:eastAsiaTheme="minorHAnsi"/>
          <w:sz w:val="24"/>
          <w:szCs w:val="24"/>
          <w:lang w:eastAsia="en-US"/>
        </w:rPr>
      </w:pPr>
      <w:r w:rsidRPr="00D44F15">
        <w:rPr>
          <w:rFonts w:eastAsiaTheme="minorHAnsi"/>
          <w:sz w:val="22"/>
          <w:szCs w:val="22"/>
          <w:lang w:eastAsia="en-US"/>
        </w:rPr>
        <w:sym w:font="Wingdings" w:char="F06F"/>
      </w:r>
      <w:r w:rsidRPr="00D44F15">
        <w:rPr>
          <w:rFonts w:eastAsiaTheme="minorHAnsi"/>
          <w:sz w:val="22"/>
          <w:szCs w:val="22"/>
          <w:lang w:eastAsia="en-US"/>
        </w:rPr>
        <w:tab/>
        <w:t>Do realizacji zakresu Zamawiaj</w:t>
      </w:r>
      <w:r w:rsidRPr="00D44F15">
        <w:rPr>
          <w:rFonts w:ascii="TimesNewRoman" w:eastAsia="TimesNewRoman" w:cs="TimesNewRoman" w:hint="eastAsia"/>
          <w:sz w:val="22"/>
          <w:szCs w:val="22"/>
          <w:lang w:eastAsia="en-US"/>
        </w:rPr>
        <w:t>ą</w:t>
      </w:r>
      <w:r w:rsidRPr="00D44F15">
        <w:rPr>
          <w:rFonts w:eastAsiaTheme="minorHAnsi"/>
          <w:sz w:val="22"/>
          <w:szCs w:val="22"/>
          <w:lang w:eastAsia="en-US"/>
        </w:rPr>
        <w:t>cy wnosi nast</w:t>
      </w:r>
      <w:r w:rsidRPr="00D44F15">
        <w:rPr>
          <w:rFonts w:ascii="TimesNewRoman" w:eastAsia="TimesNewRoman" w:cs="TimesNewRoman" w:hint="eastAsia"/>
          <w:sz w:val="22"/>
          <w:szCs w:val="22"/>
          <w:lang w:eastAsia="en-US"/>
        </w:rPr>
        <w:t>ę</w:t>
      </w:r>
      <w:r w:rsidRPr="00D44F15">
        <w:rPr>
          <w:rFonts w:eastAsiaTheme="minorHAnsi"/>
          <w:sz w:val="22"/>
          <w:szCs w:val="22"/>
          <w:lang w:eastAsia="en-US"/>
        </w:rPr>
        <w:t>puj</w:t>
      </w:r>
      <w:r w:rsidRPr="00D44F15">
        <w:rPr>
          <w:rFonts w:ascii="TimesNewRoman" w:eastAsia="TimesNewRoman" w:cs="TimesNewRoman" w:hint="eastAsia"/>
          <w:sz w:val="22"/>
          <w:szCs w:val="22"/>
          <w:lang w:eastAsia="en-US"/>
        </w:rPr>
        <w:t>ą</w:t>
      </w:r>
      <w:r w:rsidRPr="00D44F15">
        <w:rPr>
          <w:rFonts w:eastAsiaTheme="minorHAnsi"/>
          <w:sz w:val="22"/>
          <w:szCs w:val="22"/>
          <w:lang w:eastAsia="en-US"/>
        </w:rPr>
        <w:t>ce zastrze</w:t>
      </w:r>
      <w:r w:rsidRPr="00D44F15">
        <w:rPr>
          <w:rFonts w:ascii="TimesNewRoman" w:eastAsia="TimesNewRoman" w:cs="TimesNewRoman" w:hint="eastAsia"/>
          <w:sz w:val="22"/>
          <w:szCs w:val="22"/>
          <w:lang w:eastAsia="en-US"/>
        </w:rPr>
        <w:t>ż</w:t>
      </w:r>
      <w:r w:rsidRPr="00D44F15">
        <w:rPr>
          <w:rFonts w:eastAsiaTheme="minorHAnsi"/>
          <w:sz w:val="22"/>
          <w:szCs w:val="22"/>
          <w:lang w:eastAsia="en-US"/>
        </w:rPr>
        <w:t>enia:</w:t>
      </w:r>
    </w:p>
    <w:p w14:paraId="2D3AA7EB" w14:textId="77777777" w:rsidR="00D44F15" w:rsidRPr="00D44F15" w:rsidRDefault="00D44F15" w:rsidP="00646490">
      <w:pPr>
        <w:autoSpaceDE w:val="0"/>
        <w:autoSpaceDN w:val="0"/>
        <w:adjustRightInd w:val="0"/>
        <w:rPr>
          <w:rFonts w:eastAsiaTheme="minorHAnsi"/>
          <w:sz w:val="24"/>
          <w:szCs w:val="24"/>
          <w:lang w:eastAsia="en-US"/>
        </w:rPr>
      </w:pPr>
    </w:p>
    <w:p w14:paraId="5C75948F" w14:textId="2E1756BB" w:rsidR="00646490" w:rsidRPr="00D44F15" w:rsidRDefault="00646490" w:rsidP="00E6300A">
      <w:pPr>
        <w:pStyle w:val="Akapitzlist"/>
        <w:numPr>
          <w:ilvl w:val="2"/>
          <w:numId w:val="51"/>
        </w:numPr>
        <w:autoSpaceDE w:val="0"/>
        <w:autoSpaceDN w:val="0"/>
        <w:adjustRightInd w:val="0"/>
        <w:ind w:left="426" w:hanging="426"/>
        <w:rPr>
          <w:rFonts w:eastAsiaTheme="minorHAnsi"/>
          <w:lang w:eastAsia="en-US"/>
        </w:rPr>
      </w:pPr>
      <w:r w:rsidRPr="00D44F15">
        <w:rPr>
          <w:rFonts w:eastAsiaTheme="minorHAnsi"/>
          <w:lang w:eastAsia="en-US"/>
        </w:rPr>
        <w:t>...........................................................................................................................</w:t>
      </w:r>
    </w:p>
    <w:p w14:paraId="26F8B3D2" w14:textId="77777777" w:rsidR="00D44F15" w:rsidRPr="00D44F15" w:rsidRDefault="00D44F15" w:rsidP="00D44F15">
      <w:pPr>
        <w:autoSpaceDE w:val="0"/>
        <w:autoSpaceDN w:val="0"/>
        <w:adjustRightInd w:val="0"/>
        <w:rPr>
          <w:rFonts w:eastAsiaTheme="minorHAnsi"/>
          <w:lang w:eastAsia="en-US"/>
        </w:rPr>
      </w:pPr>
    </w:p>
    <w:p w14:paraId="25D11502" w14:textId="04047DE4" w:rsidR="00646490" w:rsidRDefault="00646490" w:rsidP="00E6300A">
      <w:pPr>
        <w:pStyle w:val="Akapitzlist"/>
        <w:numPr>
          <w:ilvl w:val="2"/>
          <w:numId w:val="51"/>
        </w:numPr>
        <w:autoSpaceDE w:val="0"/>
        <w:autoSpaceDN w:val="0"/>
        <w:adjustRightInd w:val="0"/>
        <w:ind w:left="426" w:hanging="426"/>
        <w:rPr>
          <w:rFonts w:eastAsiaTheme="minorHAnsi"/>
          <w:lang w:eastAsia="en-US"/>
        </w:rPr>
      </w:pPr>
      <w:r>
        <w:rPr>
          <w:rFonts w:eastAsiaTheme="minorHAnsi"/>
          <w:lang w:eastAsia="en-US"/>
        </w:rPr>
        <w:t>...........................................................................................................................</w:t>
      </w:r>
    </w:p>
    <w:p w14:paraId="0EA05CCB" w14:textId="77777777" w:rsidR="00D44F15" w:rsidRPr="00D44F15" w:rsidRDefault="00D44F15" w:rsidP="00D44F15">
      <w:pPr>
        <w:autoSpaceDE w:val="0"/>
        <w:autoSpaceDN w:val="0"/>
        <w:adjustRightInd w:val="0"/>
        <w:rPr>
          <w:rFonts w:eastAsiaTheme="minorHAnsi"/>
          <w:lang w:eastAsia="en-US"/>
        </w:rPr>
      </w:pPr>
    </w:p>
    <w:p w14:paraId="611FA625" w14:textId="646F9F24" w:rsidR="00646490" w:rsidRDefault="00646490" w:rsidP="00E6300A">
      <w:pPr>
        <w:pStyle w:val="Akapitzlist"/>
        <w:numPr>
          <w:ilvl w:val="2"/>
          <w:numId w:val="51"/>
        </w:numPr>
        <w:autoSpaceDE w:val="0"/>
        <w:autoSpaceDN w:val="0"/>
        <w:adjustRightInd w:val="0"/>
        <w:ind w:left="426" w:hanging="426"/>
        <w:rPr>
          <w:rFonts w:eastAsiaTheme="minorHAnsi"/>
          <w:lang w:eastAsia="en-US"/>
        </w:rPr>
      </w:pPr>
      <w:r>
        <w:rPr>
          <w:rFonts w:eastAsiaTheme="minorHAnsi"/>
          <w:lang w:eastAsia="en-US"/>
        </w:rPr>
        <w:t>...........................................................................................................................</w:t>
      </w:r>
    </w:p>
    <w:p w14:paraId="1635D108" w14:textId="77777777" w:rsidR="00646490" w:rsidRPr="00646490" w:rsidRDefault="00646490" w:rsidP="00646490">
      <w:pPr>
        <w:autoSpaceDE w:val="0"/>
        <w:autoSpaceDN w:val="0"/>
        <w:adjustRightInd w:val="0"/>
        <w:spacing w:line="276" w:lineRule="auto"/>
        <w:jc w:val="both"/>
        <w:rPr>
          <w:rFonts w:eastAsiaTheme="minorHAnsi"/>
          <w:sz w:val="22"/>
          <w:szCs w:val="22"/>
          <w:lang w:eastAsia="en-US"/>
        </w:rPr>
      </w:pPr>
      <w:r w:rsidRPr="00646490">
        <w:rPr>
          <w:rFonts w:eastAsiaTheme="minorHAnsi"/>
          <w:sz w:val="22"/>
          <w:szCs w:val="22"/>
          <w:lang w:eastAsia="en-US"/>
        </w:rPr>
        <w:t>i wyznacza termin na usuni</w:t>
      </w:r>
      <w:r w:rsidRPr="00646490">
        <w:rPr>
          <w:rFonts w:ascii="TimesNewRoman" w:eastAsia="TimesNewRoman" w:cs="TimesNewRoman" w:hint="eastAsia"/>
          <w:sz w:val="22"/>
          <w:szCs w:val="22"/>
          <w:lang w:eastAsia="en-US"/>
        </w:rPr>
        <w:t>ę</w:t>
      </w:r>
      <w:r w:rsidRPr="00646490">
        <w:rPr>
          <w:rFonts w:eastAsiaTheme="minorHAnsi"/>
          <w:sz w:val="22"/>
          <w:szCs w:val="22"/>
          <w:lang w:eastAsia="en-US"/>
        </w:rPr>
        <w:t>cie zgłoszonych nieprawidłowo</w:t>
      </w:r>
      <w:r w:rsidRPr="00646490">
        <w:rPr>
          <w:rFonts w:ascii="TimesNewRoman" w:eastAsia="TimesNewRoman" w:cs="TimesNewRoman" w:hint="eastAsia"/>
          <w:sz w:val="22"/>
          <w:szCs w:val="22"/>
          <w:lang w:eastAsia="en-US"/>
        </w:rPr>
        <w:t>ś</w:t>
      </w:r>
      <w:r w:rsidRPr="00646490">
        <w:rPr>
          <w:rFonts w:eastAsiaTheme="minorHAnsi"/>
          <w:sz w:val="22"/>
          <w:szCs w:val="22"/>
          <w:lang w:eastAsia="en-US"/>
        </w:rPr>
        <w:t>ci na dzie</w:t>
      </w:r>
      <w:r w:rsidRPr="00646490">
        <w:rPr>
          <w:rFonts w:ascii="TimesNewRoman" w:eastAsia="TimesNewRoman" w:cs="TimesNewRoman" w:hint="eastAsia"/>
          <w:sz w:val="22"/>
          <w:szCs w:val="22"/>
          <w:lang w:eastAsia="en-US"/>
        </w:rPr>
        <w:t>ń</w:t>
      </w:r>
      <w:r w:rsidRPr="00646490">
        <w:rPr>
          <w:rFonts w:ascii="TimesNewRoman" w:eastAsia="TimesNewRoman" w:cs="TimesNewRoman"/>
          <w:sz w:val="22"/>
          <w:szCs w:val="22"/>
          <w:lang w:eastAsia="en-US"/>
        </w:rPr>
        <w:t xml:space="preserve"> </w:t>
      </w:r>
      <w:r w:rsidRPr="00646490">
        <w:rPr>
          <w:rFonts w:eastAsiaTheme="minorHAnsi"/>
          <w:sz w:val="22"/>
          <w:szCs w:val="22"/>
          <w:lang w:eastAsia="en-US"/>
        </w:rPr>
        <w:t>.............................................</w:t>
      </w:r>
    </w:p>
    <w:p w14:paraId="1944AF00" w14:textId="031FC026" w:rsidR="00646490" w:rsidRPr="00646490" w:rsidRDefault="00646490" w:rsidP="00646490">
      <w:pPr>
        <w:autoSpaceDE w:val="0"/>
        <w:autoSpaceDN w:val="0"/>
        <w:adjustRightInd w:val="0"/>
        <w:spacing w:line="276" w:lineRule="auto"/>
        <w:jc w:val="both"/>
        <w:rPr>
          <w:rFonts w:eastAsiaTheme="minorHAnsi"/>
          <w:sz w:val="22"/>
          <w:szCs w:val="22"/>
          <w:lang w:eastAsia="en-US"/>
        </w:rPr>
      </w:pPr>
      <w:r w:rsidRPr="00646490">
        <w:rPr>
          <w:rFonts w:eastAsiaTheme="minorHAnsi"/>
          <w:sz w:val="22"/>
          <w:szCs w:val="22"/>
          <w:lang w:eastAsia="en-US"/>
        </w:rPr>
        <w:t>W związku z zastrze</w:t>
      </w:r>
      <w:r w:rsidRPr="00646490">
        <w:rPr>
          <w:rFonts w:ascii="TimesNewRoman" w:eastAsia="TimesNewRoman" w:cs="TimesNewRoman" w:hint="eastAsia"/>
          <w:sz w:val="22"/>
          <w:szCs w:val="22"/>
          <w:lang w:eastAsia="en-US"/>
        </w:rPr>
        <w:t>ż</w:t>
      </w:r>
      <w:r w:rsidRPr="00646490">
        <w:rPr>
          <w:rFonts w:eastAsiaTheme="minorHAnsi"/>
          <w:sz w:val="22"/>
          <w:szCs w:val="22"/>
          <w:lang w:eastAsia="en-US"/>
        </w:rPr>
        <w:t>eniami wyszczególnionymi w pkt 2 Zamawiaj</w:t>
      </w:r>
      <w:r w:rsidRPr="00646490">
        <w:rPr>
          <w:rFonts w:ascii="TimesNewRoman" w:eastAsia="TimesNewRoman" w:cs="TimesNewRoman" w:hint="eastAsia"/>
          <w:sz w:val="22"/>
          <w:szCs w:val="22"/>
          <w:lang w:eastAsia="en-US"/>
        </w:rPr>
        <w:t>ą</w:t>
      </w:r>
      <w:r w:rsidRPr="00646490">
        <w:rPr>
          <w:rFonts w:eastAsiaTheme="minorHAnsi"/>
          <w:sz w:val="22"/>
          <w:szCs w:val="22"/>
          <w:lang w:eastAsia="en-US"/>
        </w:rPr>
        <w:t>cy odmawia dokonania odbioru ko</w:t>
      </w:r>
      <w:r w:rsidRPr="00646490">
        <w:rPr>
          <w:rFonts w:ascii="TimesNewRoman" w:eastAsia="TimesNewRoman" w:cs="TimesNewRoman" w:hint="eastAsia"/>
          <w:sz w:val="22"/>
          <w:szCs w:val="22"/>
          <w:lang w:eastAsia="en-US"/>
        </w:rPr>
        <w:t>ń</w:t>
      </w:r>
      <w:r w:rsidRPr="00646490">
        <w:rPr>
          <w:rFonts w:eastAsiaTheme="minorHAnsi"/>
          <w:sz w:val="22"/>
          <w:szCs w:val="22"/>
          <w:lang w:eastAsia="en-US"/>
        </w:rPr>
        <w:t>cowego i</w:t>
      </w:r>
      <w:r>
        <w:rPr>
          <w:rFonts w:eastAsiaTheme="minorHAnsi"/>
          <w:sz w:val="22"/>
          <w:szCs w:val="22"/>
          <w:lang w:eastAsia="en-US"/>
        </w:rPr>
        <w:t xml:space="preserve"> </w:t>
      </w:r>
      <w:r w:rsidRPr="00646490">
        <w:rPr>
          <w:rFonts w:eastAsiaTheme="minorHAnsi"/>
          <w:sz w:val="22"/>
          <w:szCs w:val="22"/>
          <w:lang w:eastAsia="en-US"/>
        </w:rPr>
        <w:t>wyznacza Wykonawcy nowy termin odbioru na dzie</w:t>
      </w:r>
      <w:r w:rsidRPr="00646490">
        <w:rPr>
          <w:rFonts w:ascii="TimesNewRoman" w:eastAsia="TimesNewRoman" w:cs="TimesNewRoman" w:hint="eastAsia"/>
          <w:sz w:val="22"/>
          <w:szCs w:val="22"/>
          <w:lang w:eastAsia="en-US"/>
        </w:rPr>
        <w:t>ń</w:t>
      </w:r>
      <w:r w:rsidRPr="00646490">
        <w:rPr>
          <w:rFonts w:ascii="TimesNewRoman" w:eastAsia="TimesNewRoman" w:cs="TimesNewRoman"/>
          <w:sz w:val="22"/>
          <w:szCs w:val="22"/>
          <w:lang w:eastAsia="en-US"/>
        </w:rPr>
        <w:t xml:space="preserve"> </w:t>
      </w:r>
      <w:r w:rsidRPr="00646490">
        <w:rPr>
          <w:rFonts w:eastAsiaTheme="minorHAnsi"/>
          <w:sz w:val="22"/>
          <w:szCs w:val="22"/>
          <w:lang w:eastAsia="en-US"/>
        </w:rPr>
        <w:t>.........................................</w:t>
      </w:r>
    </w:p>
    <w:p w14:paraId="7AFA5C80" w14:textId="77777777" w:rsidR="00646490" w:rsidRDefault="00646490" w:rsidP="00646490">
      <w:pPr>
        <w:autoSpaceDE w:val="0"/>
        <w:autoSpaceDN w:val="0"/>
        <w:adjustRightInd w:val="0"/>
        <w:rPr>
          <w:rFonts w:eastAsiaTheme="minorHAnsi"/>
          <w:sz w:val="22"/>
          <w:szCs w:val="22"/>
          <w:lang w:eastAsia="en-US"/>
        </w:rPr>
      </w:pPr>
      <w:r w:rsidRPr="00646490">
        <w:rPr>
          <w:rFonts w:eastAsiaTheme="minorHAnsi"/>
          <w:sz w:val="22"/>
          <w:szCs w:val="22"/>
          <w:lang w:eastAsia="en-US"/>
        </w:rPr>
        <w:t>Podpisy:</w:t>
      </w:r>
    </w:p>
    <w:p w14:paraId="68C179AE" w14:textId="77777777" w:rsidR="00646490" w:rsidRPr="00646490" w:rsidRDefault="00646490" w:rsidP="00646490">
      <w:pPr>
        <w:autoSpaceDE w:val="0"/>
        <w:autoSpaceDN w:val="0"/>
        <w:adjustRightInd w:val="0"/>
        <w:rPr>
          <w:rFonts w:eastAsiaTheme="minorHAnsi"/>
          <w:sz w:val="22"/>
          <w:szCs w:val="22"/>
          <w:lang w:eastAsia="en-US"/>
        </w:rPr>
      </w:pPr>
    </w:p>
    <w:p w14:paraId="71BBA1F8" w14:textId="4E2D541F" w:rsidR="00646490" w:rsidRPr="00E37E95" w:rsidRDefault="00646490" w:rsidP="00646490">
      <w:pPr>
        <w:autoSpaceDE w:val="0"/>
        <w:autoSpaceDN w:val="0"/>
        <w:adjustRightInd w:val="0"/>
        <w:rPr>
          <w:rFonts w:eastAsiaTheme="minorHAnsi"/>
          <w:sz w:val="22"/>
          <w:szCs w:val="22"/>
          <w:lang w:eastAsia="en-US"/>
        </w:rPr>
      </w:pPr>
      <w:r w:rsidRPr="00E37E95">
        <w:rPr>
          <w:rFonts w:eastAsiaTheme="minorHAnsi"/>
          <w:sz w:val="22"/>
          <w:szCs w:val="22"/>
          <w:lang w:eastAsia="en-US"/>
        </w:rPr>
        <w:t>Ze strony Zamawiaj</w:t>
      </w:r>
      <w:r w:rsidRPr="00E37E95">
        <w:rPr>
          <w:rFonts w:ascii="TimesNewRoman" w:eastAsia="TimesNewRoman" w:cs="TimesNewRoman" w:hint="eastAsia"/>
          <w:sz w:val="22"/>
          <w:szCs w:val="22"/>
          <w:lang w:eastAsia="en-US"/>
        </w:rPr>
        <w:t>ą</w:t>
      </w:r>
      <w:r w:rsidRPr="00E37E95">
        <w:rPr>
          <w:rFonts w:eastAsiaTheme="minorHAnsi"/>
          <w:sz w:val="22"/>
          <w:szCs w:val="22"/>
          <w:lang w:eastAsia="en-US"/>
        </w:rPr>
        <w:t xml:space="preserve">cego: </w:t>
      </w:r>
      <w:r w:rsidRPr="00E37E95">
        <w:rPr>
          <w:rFonts w:eastAsiaTheme="minorHAnsi"/>
          <w:sz w:val="22"/>
          <w:szCs w:val="22"/>
          <w:lang w:eastAsia="en-US"/>
        </w:rPr>
        <w:tab/>
      </w:r>
      <w:r w:rsidRPr="00E37E95">
        <w:rPr>
          <w:rFonts w:eastAsiaTheme="minorHAnsi"/>
          <w:sz w:val="22"/>
          <w:szCs w:val="22"/>
          <w:lang w:eastAsia="en-US"/>
        </w:rPr>
        <w:tab/>
      </w:r>
      <w:r w:rsidRPr="00E37E95">
        <w:rPr>
          <w:rFonts w:eastAsiaTheme="minorHAnsi"/>
          <w:sz w:val="22"/>
          <w:szCs w:val="22"/>
          <w:lang w:eastAsia="en-US"/>
        </w:rPr>
        <w:tab/>
      </w:r>
      <w:r w:rsidRPr="00E37E95">
        <w:rPr>
          <w:rFonts w:eastAsiaTheme="minorHAnsi"/>
          <w:sz w:val="22"/>
          <w:szCs w:val="22"/>
          <w:lang w:eastAsia="en-US"/>
        </w:rPr>
        <w:tab/>
      </w:r>
      <w:r w:rsidRPr="00E37E95">
        <w:rPr>
          <w:rFonts w:eastAsiaTheme="minorHAnsi"/>
          <w:sz w:val="22"/>
          <w:szCs w:val="22"/>
          <w:lang w:eastAsia="en-US"/>
        </w:rPr>
        <w:tab/>
        <w:t>Ze strony Wykonawcy:</w:t>
      </w:r>
    </w:p>
    <w:p w14:paraId="2F8CADAB" w14:textId="77777777" w:rsidR="00646490" w:rsidRDefault="00646490" w:rsidP="00646490">
      <w:pPr>
        <w:autoSpaceDE w:val="0"/>
        <w:autoSpaceDN w:val="0"/>
        <w:adjustRightInd w:val="0"/>
        <w:rPr>
          <w:rFonts w:eastAsiaTheme="minorHAnsi"/>
          <w:sz w:val="24"/>
          <w:szCs w:val="24"/>
          <w:lang w:eastAsia="en-US"/>
        </w:rPr>
      </w:pPr>
    </w:p>
    <w:p w14:paraId="46419085" w14:textId="2B39133A" w:rsidR="00646490" w:rsidRDefault="00646490" w:rsidP="00646490">
      <w:pPr>
        <w:autoSpaceDE w:val="0"/>
        <w:autoSpaceDN w:val="0"/>
        <w:adjustRightInd w:val="0"/>
        <w:rPr>
          <w:rFonts w:eastAsiaTheme="minorHAnsi"/>
          <w:sz w:val="24"/>
          <w:szCs w:val="24"/>
          <w:lang w:eastAsia="en-US"/>
        </w:rPr>
      </w:pPr>
      <w:r>
        <w:rPr>
          <w:rFonts w:eastAsiaTheme="minorHAnsi"/>
          <w:sz w:val="24"/>
          <w:szCs w:val="24"/>
          <w:lang w:eastAsia="en-US"/>
        </w:rPr>
        <w:t xml:space="preserve">1. ................................................ </w:t>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1. ................................................</w:t>
      </w:r>
    </w:p>
    <w:p w14:paraId="701B1262" w14:textId="77777777" w:rsidR="00646490" w:rsidRDefault="00646490" w:rsidP="00646490">
      <w:pPr>
        <w:autoSpaceDE w:val="0"/>
        <w:autoSpaceDN w:val="0"/>
        <w:adjustRightInd w:val="0"/>
        <w:rPr>
          <w:rFonts w:eastAsiaTheme="minorHAnsi"/>
          <w:sz w:val="24"/>
          <w:szCs w:val="24"/>
          <w:lang w:eastAsia="en-US"/>
        </w:rPr>
      </w:pPr>
    </w:p>
    <w:p w14:paraId="5C5207AB" w14:textId="5FEEFC03" w:rsidR="00646490" w:rsidRDefault="00646490" w:rsidP="00646490">
      <w:pPr>
        <w:autoSpaceDE w:val="0"/>
        <w:autoSpaceDN w:val="0"/>
        <w:adjustRightInd w:val="0"/>
        <w:rPr>
          <w:rFonts w:eastAsiaTheme="minorHAnsi"/>
          <w:sz w:val="24"/>
          <w:szCs w:val="24"/>
          <w:lang w:eastAsia="en-US"/>
        </w:rPr>
      </w:pPr>
      <w:r>
        <w:rPr>
          <w:rFonts w:eastAsiaTheme="minorHAnsi"/>
          <w:sz w:val="24"/>
          <w:szCs w:val="24"/>
          <w:lang w:eastAsia="en-US"/>
        </w:rPr>
        <w:t xml:space="preserve">2. ................................................ </w:t>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2. ................................................</w:t>
      </w:r>
    </w:p>
    <w:p w14:paraId="7FFEA2BC" w14:textId="77777777" w:rsidR="00646490" w:rsidRDefault="00646490" w:rsidP="00646490">
      <w:pPr>
        <w:autoSpaceDE w:val="0"/>
        <w:autoSpaceDN w:val="0"/>
        <w:adjustRightInd w:val="0"/>
        <w:rPr>
          <w:rFonts w:eastAsiaTheme="minorHAnsi"/>
          <w:b/>
          <w:bCs/>
          <w:lang w:eastAsia="en-US"/>
        </w:rPr>
      </w:pPr>
    </w:p>
    <w:p w14:paraId="6F079AF9" w14:textId="77777777" w:rsidR="00646490" w:rsidRDefault="00646490" w:rsidP="00646490">
      <w:pPr>
        <w:autoSpaceDE w:val="0"/>
        <w:autoSpaceDN w:val="0"/>
        <w:adjustRightInd w:val="0"/>
        <w:rPr>
          <w:rFonts w:eastAsiaTheme="minorHAnsi"/>
          <w:b/>
          <w:bCs/>
          <w:lang w:eastAsia="en-US"/>
        </w:rPr>
      </w:pPr>
    </w:p>
    <w:p w14:paraId="2DD90A2D" w14:textId="4630D7F6" w:rsidR="00646490" w:rsidRPr="00D44F15" w:rsidRDefault="00646490" w:rsidP="00646490">
      <w:pPr>
        <w:autoSpaceDE w:val="0"/>
        <w:autoSpaceDN w:val="0"/>
        <w:adjustRightInd w:val="0"/>
        <w:rPr>
          <w:rFonts w:eastAsiaTheme="minorHAnsi"/>
          <w:sz w:val="22"/>
          <w:szCs w:val="22"/>
          <w:lang w:eastAsia="en-US"/>
        </w:rPr>
      </w:pPr>
      <w:r w:rsidRPr="00646490">
        <w:rPr>
          <w:rFonts w:eastAsiaTheme="minorHAnsi"/>
          <w:b/>
          <w:bCs/>
          <w:sz w:val="22"/>
          <w:szCs w:val="22"/>
          <w:lang w:eastAsia="en-US"/>
        </w:rPr>
        <w:t xml:space="preserve">Protokół odbioru po </w:t>
      </w:r>
      <w:r w:rsidRPr="00646490">
        <w:rPr>
          <w:rFonts w:eastAsiaTheme="minorHAnsi"/>
          <w:sz w:val="22"/>
          <w:szCs w:val="22"/>
          <w:lang w:eastAsia="en-US"/>
        </w:rPr>
        <w:t>usuni</w:t>
      </w:r>
      <w:r w:rsidRPr="00646490">
        <w:rPr>
          <w:rFonts w:ascii="TimesNewRoman" w:eastAsia="TimesNewRoman" w:cs="TimesNewRoman" w:hint="eastAsia"/>
          <w:sz w:val="22"/>
          <w:szCs w:val="22"/>
          <w:lang w:eastAsia="en-US"/>
        </w:rPr>
        <w:t>ę</w:t>
      </w:r>
      <w:r w:rsidRPr="00646490">
        <w:rPr>
          <w:rFonts w:eastAsiaTheme="minorHAnsi"/>
          <w:sz w:val="22"/>
          <w:szCs w:val="22"/>
          <w:lang w:eastAsia="en-US"/>
        </w:rPr>
        <w:t>ciu nieprawidłowo</w:t>
      </w:r>
      <w:r w:rsidRPr="00646490">
        <w:rPr>
          <w:rFonts w:ascii="TimesNewRoman" w:eastAsia="TimesNewRoman" w:cs="TimesNewRoman" w:hint="eastAsia"/>
          <w:sz w:val="22"/>
          <w:szCs w:val="22"/>
          <w:lang w:eastAsia="en-US"/>
        </w:rPr>
        <w:t>ś</w:t>
      </w:r>
      <w:r w:rsidRPr="00646490">
        <w:rPr>
          <w:rFonts w:eastAsiaTheme="minorHAnsi"/>
          <w:sz w:val="22"/>
          <w:szCs w:val="22"/>
          <w:lang w:eastAsia="en-US"/>
        </w:rPr>
        <w:t xml:space="preserve">ci </w:t>
      </w:r>
      <w:r>
        <w:rPr>
          <w:rFonts w:eastAsiaTheme="minorHAnsi"/>
          <w:lang w:eastAsia="en-US"/>
        </w:rPr>
        <w:t>sporz</w:t>
      </w:r>
      <w:r>
        <w:rPr>
          <w:rFonts w:ascii="TimesNewRoman" w:eastAsia="TimesNewRoman" w:cs="TimesNewRoman" w:hint="eastAsia"/>
          <w:lang w:eastAsia="en-US"/>
        </w:rPr>
        <w:t>ą</w:t>
      </w:r>
      <w:r>
        <w:rPr>
          <w:rFonts w:eastAsiaTheme="minorHAnsi"/>
          <w:lang w:eastAsia="en-US"/>
        </w:rPr>
        <w:t>dzony w dniu ..............................................</w:t>
      </w:r>
    </w:p>
    <w:p w14:paraId="7A68329E" w14:textId="77777777" w:rsidR="00646490" w:rsidRPr="00D44F15" w:rsidRDefault="00646490" w:rsidP="00D44F15">
      <w:pPr>
        <w:autoSpaceDE w:val="0"/>
        <w:autoSpaceDN w:val="0"/>
        <w:adjustRightInd w:val="0"/>
        <w:spacing w:line="276" w:lineRule="auto"/>
        <w:rPr>
          <w:rFonts w:eastAsiaTheme="minorHAnsi"/>
          <w:sz w:val="22"/>
          <w:szCs w:val="22"/>
          <w:lang w:eastAsia="en-US"/>
        </w:rPr>
      </w:pPr>
      <w:r w:rsidRPr="00D44F15">
        <w:rPr>
          <w:rFonts w:eastAsiaTheme="minorHAnsi"/>
          <w:sz w:val="22"/>
          <w:szCs w:val="22"/>
          <w:lang w:eastAsia="en-US"/>
        </w:rPr>
        <w:t>Zamawiaj</w:t>
      </w:r>
      <w:r w:rsidRPr="00D44F15">
        <w:rPr>
          <w:rFonts w:eastAsia="TimesNewRoman"/>
          <w:sz w:val="22"/>
          <w:szCs w:val="22"/>
          <w:lang w:eastAsia="en-US"/>
        </w:rPr>
        <w:t>ą</w:t>
      </w:r>
      <w:r w:rsidRPr="00D44F15">
        <w:rPr>
          <w:rFonts w:eastAsiaTheme="minorHAnsi"/>
          <w:sz w:val="22"/>
          <w:szCs w:val="22"/>
          <w:lang w:eastAsia="en-US"/>
        </w:rPr>
        <w:t xml:space="preserve">cy stwierdza, </w:t>
      </w:r>
      <w:r w:rsidRPr="00D44F15">
        <w:rPr>
          <w:rFonts w:eastAsia="TimesNewRoman"/>
          <w:sz w:val="22"/>
          <w:szCs w:val="22"/>
          <w:lang w:eastAsia="en-US"/>
        </w:rPr>
        <w:t>ż</w:t>
      </w:r>
      <w:r w:rsidRPr="00D44F15">
        <w:rPr>
          <w:rFonts w:eastAsiaTheme="minorHAnsi"/>
          <w:sz w:val="22"/>
          <w:szCs w:val="22"/>
          <w:lang w:eastAsia="en-US"/>
        </w:rPr>
        <w:t>e Wykonawca:</w:t>
      </w:r>
    </w:p>
    <w:p w14:paraId="0A6AC22D" w14:textId="2504E9B2" w:rsidR="00646490" w:rsidRPr="00D44F15" w:rsidRDefault="00D44F15" w:rsidP="00D44F15">
      <w:pPr>
        <w:autoSpaceDE w:val="0"/>
        <w:autoSpaceDN w:val="0"/>
        <w:adjustRightInd w:val="0"/>
        <w:spacing w:line="276" w:lineRule="auto"/>
        <w:rPr>
          <w:rFonts w:eastAsiaTheme="minorHAnsi"/>
          <w:sz w:val="22"/>
          <w:szCs w:val="22"/>
          <w:lang w:eastAsia="en-US"/>
        </w:rPr>
      </w:pPr>
      <w:r>
        <w:rPr>
          <w:rFonts w:eastAsiaTheme="minorHAnsi"/>
          <w:sz w:val="22"/>
          <w:szCs w:val="22"/>
          <w:lang w:eastAsia="en-US"/>
        </w:rPr>
        <w:sym w:font="Wingdings" w:char="F06F"/>
      </w:r>
      <w:r>
        <w:rPr>
          <w:rFonts w:eastAsiaTheme="minorHAnsi"/>
          <w:sz w:val="22"/>
          <w:szCs w:val="22"/>
          <w:lang w:eastAsia="en-US"/>
        </w:rPr>
        <w:tab/>
      </w:r>
      <w:r w:rsidR="00646490" w:rsidRPr="00D44F15">
        <w:rPr>
          <w:rFonts w:eastAsiaTheme="minorHAnsi"/>
          <w:sz w:val="22"/>
          <w:szCs w:val="22"/>
          <w:lang w:eastAsia="en-US"/>
        </w:rPr>
        <w:t>dokonał niezb</w:t>
      </w:r>
      <w:r w:rsidR="00646490" w:rsidRPr="00D44F15">
        <w:rPr>
          <w:rFonts w:eastAsia="TimesNewRoman"/>
          <w:sz w:val="22"/>
          <w:szCs w:val="22"/>
          <w:lang w:eastAsia="en-US"/>
        </w:rPr>
        <w:t>ę</w:t>
      </w:r>
      <w:r w:rsidR="00646490" w:rsidRPr="00D44F15">
        <w:rPr>
          <w:rFonts w:eastAsiaTheme="minorHAnsi"/>
          <w:sz w:val="22"/>
          <w:szCs w:val="22"/>
          <w:lang w:eastAsia="en-US"/>
        </w:rPr>
        <w:t>dnych poprawek wyszczególnionych w dniu .................................</w:t>
      </w:r>
    </w:p>
    <w:p w14:paraId="3CA7E5AE" w14:textId="40CA19DB" w:rsidR="00646490" w:rsidRPr="00D44F15" w:rsidRDefault="00D44F15" w:rsidP="00D44F15">
      <w:pPr>
        <w:autoSpaceDE w:val="0"/>
        <w:autoSpaceDN w:val="0"/>
        <w:adjustRightInd w:val="0"/>
        <w:spacing w:line="276" w:lineRule="auto"/>
        <w:rPr>
          <w:rFonts w:eastAsiaTheme="minorHAnsi"/>
          <w:sz w:val="22"/>
          <w:szCs w:val="22"/>
          <w:lang w:eastAsia="en-US"/>
        </w:rPr>
      </w:pPr>
      <w:r>
        <w:rPr>
          <w:rFonts w:eastAsiaTheme="minorHAnsi"/>
          <w:sz w:val="22"/>
          <w:szCs w:val="22"/>
          <w:lang w:eastAsia="en-US"/>
        </w:rPr>
        <w:sym w:font="Wingdings" w:char="F06F"/>
      </w:r>
      <w:r>
        <w:rPr>
          <w:rFonts w:eastAsiaTheme="minorHAnsi"/>
          <w:sz w:val="22"/>
          <w:szCs w:val="22"/>
          <w:lang w:eastAsia="en-US"/>
        </w:rPr>
        <w:tab/>
      </w:r>
      <w:r w:rsidR="00646490" w:rsidRPr="00D44F15">
        <w:rPr>
          <w:rFonts w:eastAsiaTheme="minorHAnsi"/>
          <w:sz w:val="22"/>
          <w:szCs w:val="22"/>
          <w:lang w:eastAsia="en-US"/>
        </w:rPr>
        <w:t>nie dokonał niezb</w:t>
      </w:r>
      <w:r w:rsidR="00646490" w:rsidRPr="00D44F15">
        <w:rPr>
          <w:rFonts w:eastAsia="TimesNewRoman"/>
          <w:sz w:val="22"/>
          <w:szCs w:val="22"/>
          <w:lang w:eastAsia="en-US"/>
        </w:rPr>
        <w:t>ę</w:t>
      </w:r>
      <w:r w:rsidR="00646490" w:rsidRPr="00D44F15">
        <w:rPr>
          <w:rFonts w:eastAsiaTheme="minorHAnsi"/>
          <w:sz w:val="22"/>
          <w:szCs w:val="22"/>
          <w:lang w:eastAsia="en-US"/>
        </w:rPr>
        <w:t>dnych poprawek wyszczególnionych w dniu ..............................,w zwi</w:t>
      </w:r>
      <w:r w:rsidR="00646490" w:rsidRPr="00D44F15">
        <w:rPr>
          <w:rFonts w:eastAsia="TimesNewRoman"/>
          <w:sz w:val="22"/>
          <w:szCs w:val="22"/>
          <w:lang w:eastAsia="en-US"/>
        </w:rPr>
        <w:t>ą</w:t>
      </w:r>
      <w:r w:rsidR="00646490" w:rsidRPr="00D44F15">
        <w:rPr>
          <w:rFonts w:eastAsiaTheme="minorHAnsi"/>
          <w:sz w:val="22"/>
          <w:szCs w:val="22"/>
          <w:lang w:eastAsia="en-US"/>
        </w:rPr>
        <w:t>zku</w:t>
      </w:r>
    </w:p>
    <w:p w14:paraId="41A8BEB4" w14:textId="02E920F7" w:rsidR="00646490" w:rsidRPr="00D44F15" w:rsidRDefault="00646490" w:rsidP="00E37E95">
      <w:pPr>
        <w:autoSpaceDE w:val="0"/>
        <w:autoSpaceDN w:val="0"/>
        <w:adjustRightInd w:val="0"/>
        <w:spacing w:line="276" w:lineRule="auto"/>
        <w:ind w:left="708"/>
        <w:jc w:val="both"/>
        <w:rPr>
          <w:rFonts w:eastAsiaTheme="minorHAnsi"/>
          <w:sz w:val="22"/>
          <w:szCs w:val="22"/>
          <w:lang w:eastAsia="en-US"/>
        </w:rPr>
      </w:pPr>
      <w:r w:rsidRPr="00D44F15">
        <w:rPr>
          <w:rFonts w:eastAsiaTheme="minorHAnsi"/>
          <w:sz w:val="22"/>
          <w:szCs w:val="22"/>
          <w:lang w:eastAsia="en-US"/>
        </w:rPr>
        <w:lastRenderedPageBreak/>
        <w:t>z tym Zamawiaj</w:t>
      </w:r>
      <w:r w:rsidRPr="00D44F15">
        <w:rPr>
          <w:rFonts w:eastAsia="TimesNewRoman"/>
          <w:sz w:val="22"/>
          <w:szCs w:val="22"/>
          <w:lang w:eastAsia="en-US"/>
        </w:rPr>
        <w:t>ą</w:t>
      </w:r>
      <w:r w:rsidRPr="00D44F15">
        <w:rPr>
          <w:rFonts w:eastAsiaTheme="minorHAnsi"/>
          <w:sz w:val="22"/>
          <w:szCs w:val="22"/>
          <w:lang w:eastAsia="en-US"/>
        </w:rPr>
        <w:t>cy odmawia spisania protokołu ko</w:t>
      </w:r>
      <w:r w:rsidRPr="00D44F15">
        <w:rPr>
          <w:rFonts w:eastAsia="TimesNewRoman"/>
          <w:sz w:val="22"/>
          <w:szCs w:val="22"/>
          <w:lang w:eastAsia="en-US"/>
        </w:rPr>
        <w:t>ń</w:t>
      </w:r>
      <w:r w:rsidRPr="00D44F15">
        <w:rPr>
          <w:rFonts w:eastAsiaTheme="minorHAnsi"/>
          <w:sz w:val="22"/>
          <w:szCs w:val="22"/>
          <w:lang w:eastAsia="en-US"/>
        </w:rPr>
        <w:t>cowego i wyznacza ostateczny termin</w:t>
      </w:r>
      <w:r w:rsidR="00E37E95">
        <w:rPr>
          <w:rFonts w:eastAsiaTheme="minorHAnsi"/>
          <w:sz w:val="22"/>
          <w:szCs w:val="22"/>
          <w:lang w:eastAsia="en-US"/>
        </w:rPr>
        <w:t xml:space="preserve"> </w:t>
      </w:r>
      <w:r w:rsidRPr="00D44F15">
        <w:rPr>
          <w:rFonts w:eastAsiaTheme="minorHAnsi"/>
          <w:sz w:val="22"/>
          <w:szCs w:val="22"/>
          <w:lang w:eastAsia="en-US"/>
        </w:rPr>
        <w:t>na usuni</w:t>
      </w:r>
      <w:r w:rsidRPr="00D44F15">
        <w:rPr>
          <w:rFonts w:eastAsia="TimesNewRoman"/>
          <w:sz w:val="22"/>
          <w:szCs w:val="22"/>
          <w:lang w:eastAsia="en-US"/>
        </w:rPr>
        <w:t>ę</w:t>
      </w:r>
      <w:r w:rsidRPr="00D44F15">
        <w:rPr>
          <w:rFonts w:eastAsiaTheme="minorHAnsi"/>
          <w:sz w:val="22"/>
          <w:szCs w:val="22"/>
          <w:lang w:eastAsia="en-US"/>
        </w:rPr>
        <w:t>cie nieprawidłowo</w:t>
      </w:r>
      <w:r w:rsidRPr="00D44F15">
        <w:rPr>
          <w:rFonts w:eastAsia="TimesNewRoman"/>
          <w:sz w:val="22"/>
          <w:szCs w:val="22"/>
          <w:lang w:eastAsia="en-US"/>
        </w:rPr>
        <w:t>ś</w:t>
      </w:r>
      <w:r w:rsidRPr="00D44F15">
        <w:rPr>
          <w:rFonts w:eastAsiaTheme="minorHAnsi"/>
          <w:sz w:val="22"/>
          <w:szCs w:val="22"/>
          <w:lang w:eastAsia="en-US"/>
        </w:rPr>
        <w:t>ci zgłoszonych w dniu .............na dzie</w:t>
      </w:r>
      <w:r w:rsidRPr="00D44F15">
        <w:rPr>
          <w:rFonts w:eastAsia="TimesNewRoman"/>
          <w:sz w:val="22"/>
          <w:szCs w:val="22"/>
          <w:lang w:eastAsia="en-US"/>
        </w:rPr>
        <w:t xml:space="preserve">ń </w:t>
      </w:r>
      <w:r w:rsidRPr="00D44F15">
        <w:rPr>
          <w:rFonts w:eastAsiaTheme="minorHAnsi"/>
          <w:sz w:val="22"/>
          <w:szCs w:val="22"/>
          <w:lang w:eastAsia="en-US"/>
        </w:rPr>
        <w:t>...............................oraz wyznacza</w:t>
      </w:r>
      <w:r w:rsidR="00D44F15">
        <w:rPr>
          <w:rFonts w:eastAsiaTheme="minorHAnsi"/>
          <w:sz w:val="22"/>
          <w:szCs w:val="22"/>
          <w:lang w:eastAsia="en-US"/>
        </w:rPr>
        <w:t xml:space="preserve"> </w:t>
      </w:r>
      <w:r w:rsidRPr="00D44F15">
        <w:rPr>
          <w:rFonts w:eastAsiaTheme="minorHAnsi"/>
          <w:sz w:val="22"/>
          <w:szCs w:val="22"/>
          <w:lang w:eastAsia="en-US"/>
        </w:rPr>
        <w:t>ostateczny termin odbioru ko</w:t>
      </w:r>
      <w:r w:rsidRPr="00D44F15">
        <w:rPr>
          <w:rFonts w:eastAsia="TimesNewRoman"/>
          <w:sz w:val="22"/>
          <w:szCs w:val="22"/>
          <w:lang w:eastAsia="en-US"/>
        </w:rPr>
        <w:t>ń</w:t>
      </w:r>
      <w:r w:rsidRPr="00D44F15">
        <w:rPr>
          <w:rFonts w:eastAsiaTheme="minorHAnsi"/>
          <w:sz w:val="22"/>
          <w:szCs w:val="22"/>
          <w:lang w:eastAsia="en-US"/>
        </w:rPr>
        <w:t>cowego na dzie</w:t>
      </w:r>
      <w:r w:rsidRPr="00D44F15">
        <w:rPr>
          <w:rFonts w:eastAsia="TimesNewRoman"/>
          <w:sz w:val="22"/>
          <w:szCs w:val="22"/>
          <w:lang w:eastAsia="en-US"/>
        </w:rPr>
        <w:t xml:space="preserve">ń </w:t>
      </w:r>
      <w:r w:rsidRPr="00D44F15">
        <w:rPr>
          <w:rFonts w:eastAsiaTheme="minorHAnsi"/>
          <w:sz w:val="22"/>
          <w:szCs w:val="22"/>
          <w:lang w:eastAsia="en-US"/>
        </w:rPr>
        <w:t>................................., pod rygorem skorzystania przez</w:t>
      </w:r>
      <w:r w:rsidR="00D44F15">
        <w:rPr>
          <w:rFonts w:eastAsiaTheme="minorHAnsi"/>
          <w:sz w:val="22"/>
          <w:szCs w:val="22"/>
          <w:lang w:eastAsia="en-US"/>
        </w:rPr>
        <w:t xml:space="preserve"> </w:t>
      </w:r>
      <w:r w:rsidRPr="00D44F15">
        <w:rPr>
          <w:rFonts w:eastAsiaTheme="minorHAnsi"/>
          <w:sz w:val="22"/>
          <w:szCs w:val="22"/>
          <w:lang w:eastAsia="en-US"/>
        </w:rPr>
        <w:t>Zamawiaj</w:t>
      </w:r>
      <w:r w:rsidRPr="00D44F15">
        <w:rPr>
          <w:rFonts w:eastAsia="TimesNewRoman"/>
          <w:sz w:val="22"/>
          <w:szCs w:val="22"/>
          <w:lang w:eastAsia="en-US"/>
        </w:rPr>
        <w:t>ą</w:t>
      </w:r>
      <w:r w:rsidRPr="00D44F15">
        <w:rPr>
          <w:rFonts w:eastAsiaTheme="minorHAnsi"/>
          <w:sz w:val="22"/>
          <w:szCs w:val="22"/>
          <w:lang w:eastAsia="en-US"/>
        </w:rPr>
        <w:t>cego z uprawnie</w:t>
      </w:r>
      <w:r w:rsidRPr="00D44F15">
        <w:rPr>
          <w:rFonts w:eastAsia="TimesNewRoman"/>
          <w:sz w:val="22"/>
          <w:szCs w:val="22"/>
          <w:lang w:eastAsia="en-US"/>
        </w:rPr>
        <w:t xml:space="preserve">ń </w:t>
      </w:r>
      <w:r w:rsidRPr="00D44F15">
        <w:rPr>
          <w:rFonts w:eastAsiaTheme="minorHAnsi"/>
          <w:sz w:val="22"/>
          <w:szCs w:val="22"/>
          <w:lang w:eastAsia="en-US"/>
        </w:rPr>
        <w:t>wynikaj</w:t>
      </w:r>
      <w:r w:rsidRPr="00D44F15">
        <w:rPr>
          <w:rFonts w:eastAsia="TimesNewRoman"/>
          <w:sz w:val="22"/>
          <w:szCs w:val="22"/>
          <w:lang w:eastAsia="en-US"/>
        </w:rPr>
        <w:t>ą</w:t>
      </w:r>
      <w:r w:rsidRPr="00D44F15">
        <w:rPr>
          <w:rFonts w:eastAsiaTheme="minorHAnsi"/>
          <w:sz w:val="22"/>
          <w:szCs w:val="22"/>
          <w:lang w:eastAsia="en-US"/>
        </w:rPr>
        <w:t>cych z art. 636 i 638 k.c.</w:t>
      </w:r>
    </w:p>
    <w:p w14:paraId="41BF4697" w14:textId="4D6E7189" w:rsidR="00646490" w:rsidRDefault="00646490" w:rsidP="00646490">
      <w:pPr>
        <w:autoSpaceDE w:val="0"/>
        <w:autoSpaceDN w:val="0"/>
        <w:adjustRightInd w:val="0"/>
        <w:rPr>
          <w:rFonts w:eastAsiaTheme="minorHAnsi"/>
          <w:lang w:eastAsia="en-US"/>
        </w:rPr>
      </w:pPr>
    </w:p>
    <w:p w14:paraId="6203F295" w14:textId="434C06DE" w:rsidR="00646490" w:rsidRDefault="00646490" w:rsidP="00646490">
      <w:pPr>
        <w:autoSpaceDE w:val="0"/>
        <w:autoSpaceDN w:val="0"/>
        <w:adjustRightInd w:val="0"/>
        <w:rPr>
          <w:rFonts w:eastAsiaTheme="minorHAnsi"/>
          <w:sz w:val="24"/>
          <w:szCs w:val="24"/>
          <w:lang w:eastAsia="en-US"/>
        </w:rPr>
      </w:pPr>
      <w:r>
        <w:rPr>
          <w:rFonts w:eastAsiaTheme="minorHAnsi"/>
          <w:sz w:val="24"/>
          <w:szCs w:val="24"/>
          <w:lang w:eastAsia="en-US"/>
        </w:rPr>
        <w:t>Ze strony Zamawiaj</w:t>
      </w:r>
      <w:r>
        <w:rPr>
          <w:rFonts w:ascii="TimesNewRoman" w:eastAsia="TimesNewRoman" w:cs="TimesNewRoman" w:hint="eastAsia"/>
          <w:sz w:val="24"/>
          <w:szCs w:val="24"/>
          <w:lang w:eastAsia="en-US"/>
        </w:rPr>
        <w:t>ą</w:t>
      </w:r>
      <w:r>
        <w:rPr>
          <w:rFonts w:eastAsiaTheme="minorHAnsi"/>
          <w:sz w:val="24"/>
          <w:szCs w:val="24"/>
          <w:lang w:eastAsia="en-US"/>
        </w:rPr>
        <w:t xml:space="preserve">cego: </w:t>
      </w:r>
      <w:r w:rsidR="00D44F15">
        <w:rPr>
          <w:rFonts w:eastAsiaTheme="minorHAnsi"/>
          <w:sz w:val="24"/>
          <w:szCs w:val="24"/>
          <w:lang w:eastAsia="en-US"/>
        </w:rPr>
        <w:tab/>
      </w:r>
      <w:r w:rsidR="00D44F15">
        <w:rPr>
          <w:rFonts w:eastAsiaTheme="minorHAnsi"/>
          <w:sz w:val="24"/>
          <w:szCs w:val="24"/>
          <w:lang w:eastAsia="en-US"/>
        </w:rPr>
        <w:tab/>
      </w:r>
      <w:r w:rsidR="00D44F15">
        <w:rPr>
          <w:rFonts w:eastAsiaTheme="minorHAnsi"/>
          <w:sz w:val="24"/>
          <w:szCs w:val="24"/>
          <w:lang w:eastAsia="en-US"/>
        </w:rPr>
        <w:tab/>
      </w:r>
      <w:r w:rsidR="00D44F15">
        <w:rPr>
          <w:rFonts w:eastAsiaTheme="minorHAnsi"/>
          <w:sz w:val="24"/>
          <w:szCs w:val="24"/>
          <w:lang w:eastAsia="en-US"/>
        </w:rPr>
        <w:tab/>
      </w:r>
      <w:r w:rsidR="00D44F15">
        <w:rPr>
          <w:rFonts w:eastAsiaTheme="minorHAnsi"/>
          <w:sz w:val="24"/>
          <w:szCs w:val="24"/>
          <w:lang w:eastAsia="en-US"/>
        </w:rPr>
        <w:tab/>
      </w:r>
      <w:r w:rsidR="00D44F15">
        <w:rPr>
          <w:rFonts w:eastAsiaTheme="minorHAnsi"/>
          <w:sz w:val="24"/>
          <w:szCs w:val="24"/>
          <w:lang w:eastAsia="en-US"/>
        </w:rPr>
        <w:tab/>
      </w:r>
      <w:r>
        <w:rPr>
          <w:rFonts w:eastAsiaTheme="minorHAnsi"/>
          <w:sz w:val="24"/>
          <w:szCs w:val="24"/>
          <w:lang w:eastAsia="en-US"/>
        </w:rPr>
        <w:t>Ze strony Wykonawcy:</w:t>
      </w:r>
    </w:p>
    <w:p w14:paraId="379585B3" w14:textId="77777777" w:rsidR="00D44F15" w:rsidRDefault="00D44F15" w:rsidP="00646490">
      <w:pPr>
        <w:autoSpaceDE w:val="0"/>
        <w:autoSpaceDN w:val="0"/>
        <w:adjustRightInd w:val="0"/>
        <w:rPr>
          <w:rFonts w:eastAsiaTheme="minorHAnsi"/>
          <w:sz w:val="24"/>
          <w:szCs w:val="24"/>
          <w:lang w:eastAsia="en-US"/>
        </w:rPr>
      </w:pPr>
    </w:p>
    <w:p w14:paraId="4C7E3544" w14:textId="713B142B" w:rsidR="00646490" w:rsidRDefault="00D44F15" w:rsidP="00646490">
      <w:pPr>
        <w:autoSpaceDE w:val="0"/>
        <w:autoSpaceDN w:val="0"/>
        <w:adjustRightInd w:val="0"/>
        <w:rPr>
          <w:rFonts w:eastAsiaTheme="minorHAnsi"/>
          <w:sz w:val="24"/>
          <w:szCs w:val="24"/>
          <w:lang w:eastAsia="en-US"/>
        </w:rPr>
      </w:pPr>
      <w:r>
        <w:rPr>
          <w:rFonts w:eastAsiaTheme="minorHAnsi"/>
          <w:sz w:val="24"/>
          <w:szCs w:val="24"/>
          <w:lang w:eastAsia="en-US"/>
        </w:rPr>
        <w:t>1</w:t>
      </w:r>
      <w:r w:rsidR="00646490">
        <w:rPr>
          <w:rFonts w:eastAsiaTheme="minorHAnsi"/>
          <w:sz w:val="24"/>
          <w:szCs w:val="24"/>
          <w:lang w:eastAsia="en-US"/>
        </w:rPr>
        <w:t xml:space="preserve">. ................................................ </w:t>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1</w:t>
      </w:r>
      <w:r w:rsidR="00646490">
        <w:rPr>
          <w:rFonts w:eastAsiaTheme="minorHAnsi"/>
          <w:sz w:val="24"/>
          <w:szCs w:val="24"/>
          <w:lang w:eastAsia="en-US"/>
        </w:rPr>
        <w:t>. ................................................</w:t>
      </w:r>
    </w:p>
    <w:p w14:paraId="202387C0" w14:textId="77777777" w:rsidR="00D44F15" w:rsidRDefault="00D44F15" w:rsidP="00646490">
      <w:pPr>
        <w:autoSpaceDE w:val="0"/>
        <w:autoSpaceDN w:val="0"/>
        <w:adjustRightInd w:val="0"/>
        <w:rPr>
          <w:rFonts w:eastAsiaTheme="minorHAnsi"/>
          <w:sz w:val="24"/>
          <w:szCs w:val="24"/>
          <w:lang w:eastAsia="en-US"/>
        </w:rPr>
      </w:pPr>
    </w:p>
    <w:p w14:paraId="20CE4434" w14:textId="0281A964" w:rsidR="00646490" w:rsidRDefault="00D44F15" w:rsidP="00646490">
      <w:pPr>
        <w:autoSpaceDE w:val="0"/>
        <w:autoSpaceDN w:val="0"/>
        <w:adjustRightInd w:val="0"/>
        <w:rPr>
          <w:rFonts w:eastAsiaTheme="minorHAnsi"/>
          <w:sz w:val="24"/>
          <w:szCs w:val="24"/>
          <w:lang w:eastAsia="en-US"/>
        </w:rPr>
      </w:pPr>
      <w:r>
        <w:rPr>
          <w:rFonts w:eastAsiaTheme="minorHAnsi"/>
          <w:sz w:val="24"/>
          <w:szCs w:val="24"/>
          <w:lang w:eastAsia="en-US"/>
        </w:rPr>
        <w:t>2</w:t>
      </w:r>
      <w:r w:rsidR="00646490">
        <w:rPr>
          <w:rFonts w:eastAsiaTheme="minorHAnsi"/>
          <w:sz w:val="24"/>
          <w:szCs w:val="24"/>
          <w:lang w:eastAsia="en-US"/>
        </w:rPr>
        <w:t xml:space="preserve">. ................................................ </w:t>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1</w:t>
      </w:r>
      <w:r w:rsidR="00646490">
        <w:rPr>
          <w:rFonts w:eastAsiaTheme="minorHAnsi"/>
          <w:sz w:val="24"/>
          <w:szCs w:val="24"/>
          <w:lang w:eastAsia="en-US"/>
        </w:rPr>
        <w:t>. ................................................</w:t>
      </w:r>
    </w:p>
    <w:p w14:paraId="53D43267" w14:textId="77777777" w:rsidR="00D44F15" w:rsidRDefault="00D44F15" w:rsidP="00646490">
      <w:pPr>
        <w:autoSpaceDE w:val="0"/>
        <w:autoSpaceDN w:val="0"/>
        <w:adjustRightInd w:val="0"/>
        <w:rPr>
          <w:rFonts w:eastAsiaTheme="minorHAnsi"/>
          <w:lang w:eastAsia="en-US"/>
        </w:rPr>
      </w:pPr>
    </w:p>
    <w:p w14:paraId="6E9629B5" w14:textId="77777777" w:rsidR="00D44F15" w:rsidRDefault="00D44F15" w:rsidP="00646490">
      <w:pPr>
        <w:autoSpaceDE w:val="0"/>
        <w:autoSpaceDN w:val="0"/>
        <w:adjustRightInd w:val="0"/>
        <w:rPr>
          <w:rFonts w:eastAsiaTheme="minorHAnsi"/>
          <w:lang w:eastAsia="en-US"/>
        </w:rPr>
      </w:pPr>
    </w:p>
    <w:p w14:paraId="339B6769" w14:textId="77777777" w:rsidR="00D44F15" w:rsidRDefault="00D44F15" w:rsidP="00646490">
      <w:pPr>
        <w:autoSpaceDE w:val="0"/>
        <w:autoSpaceDN w:val="0"/>
        <w:adjustRightInd w:val="0"/>
        <w:rPr>
          <w:rFonts w:eastAsiaTheme="minorHAnsi"/>
          <w:lang w:eastAsia="en-US"/>
        </w:rPr>
      </w:pPr>
    </w:p>
    <w:p w14:paraId="4B34BB8E" w14:textId="77777777" w:rsidR="00D44F15" w:rsidRDefault="00D44F15" w:rsidP="00646490">
      <w:pPr>
        <w:autoSpaceDE w:val="0"/>
        <w:autoSpaceDN w:val="0"/>
        <w:adjustRightInd w:val="0"/>
        <w:rPr>
          <w:rFonts w:eastAsiaTheme="minorHAnsi"/>
          <w:lang w:eastAsia="en-US"/>
        </w:rPr>
      </w:pPr>
    </w:p>
    <w:p w14:paraId="0854A676" w14:textId="77777777" w:rsidR="00D44F15" w:rsidRDefault="00D44F15" w:rsidP="00646490">
      <w:pPr>
        <w:autoSpaceDE w:val="0"/>
        <w:autoSpaceDN w:val="0"/>
        <w:adjustRightInd w:val="0"/>
        <w:rPr>
          <w:rFonts w:eastAsiaTheme="minorHAnsi"/>
          <w:lang w:eastAsia="en-US"/>
        </w:rPr>
      </w:pPr>
    </w:p>
    <w:p w14:paraId="241B31D8" w14:textId="410C1A2A" w:rsidR="00646490" w:rsidRDefault="00646490" w:rsidP="00D44F15">
      <w:pPr>
        <w:autoSpaceDE w:val="0"/>
        <w:autoSpaceDN w:val="0"/>
        <w:adjustRightInd w:val="0"/>
        <w:jc w:val="center"/>
        <w:rPr>
          <w:rFonts w:eastAsiaTheme="minorHAnsi"/>
          <w:sz w:val="24"/>
          <w:szCs w:val="24"/>
          <w:lang w:eastAsia="en-US"/>
        </w:rPr>
      </w:pPr>
      <w:r w:rsidRPr="00D44F15">
        <w:rPr>
          <w:rFonts w:eastAsiaTheme="minorHAnsi"/>
          <w:sz w:val="24"/>
          <w:szCs w:val="24"/>
          <w:lang w:eastAsia="en-US"/>
        </w:rPr>
        <w:t>Zatwierdzam:</w:t>
      </w:r>
    </w:p>
    <w:p w14:paraId="54340851" w14:textId="77777777" w:rsidR="00D44F15" w:rsidRDefault="00D44F15" w:rsidP="00D44F15">
      <w:pPr>
        <w:autoSpaceDE w:val="0"/>
        <w:autoSpaceDN w:val="0"/>
        <w:adjustRightInd w:val="0"/>
        <w:jc w:val="center"/>
        <w:rPr>
          <w:rFonts w:eastAsiaTheme="minorHAnsi"/>
          <w:sz w:val="24"/>
          <w:szCs w:val="24"/>
          <w:lang w:eastAsia="en-US"/>
        </w:rPr>
      </w:pPr>
    </w:p>
    <w:p w14:paraId="2927801B" w14:textId="77777777" w:rsidR="00D44F15" w:rsidRPr="00D44F15" w:rsidRDefault="00D44F15" w:rsidP="00D44F15">
      <w:pPr>
        <w:autoSpaceDE w:val="0"/>
        <w:autoSpaceDN w:val="0"/>
        <w:adjustRightInd w:val="0"/>
        <w:jc w:val="center"/>
        <w:rPr>
          <w:rFonts w:eastAsiaTheme="minorHAnsi"/>
          <w:sz w:val="24"/>
          <w:szCs w:val="24"/>
          <w:lang w:eastAsia="en-US"/>
        </w:rPr>
      </w:pPr>
    </w:p>
    <w:p w14:paraId="4253F2BA" w14:textId="77777777" w:rsidR="00646490" w:rsidRDefault="00646490" w:rsidP="00D44F15">
      <w:pPr>
        <w:autoSpaceDE w:val="0"/>
        <w:autoSpaceDN w:val="0"/>
        <w:adjustRightInd w:val="0"/>
        <w:ind w:left="1416" w:firstLine="708"/>
        <w:rPr>
          <w:rFonts w:eastAsiaTheme="minorHAnsi"/>
          <w:lang w:eastAsia="en-US"/>
        </w:rPr>
      </w:pPr>
      <w:r>
        <w:rPr>
          <w:rFonts w:eastAsiaTheme="minorHAnsi"/>
          <w:lang w:eastAsia="en-US"/>
        </w:rPr>
        <w:t>................................................................................</w:t>
      </w:r>
    </w:p>
    <w:p w14:paraId="77D9EAA3" w14:textId="29939972" w:rsidR="000C23F8" w:rsidRDefault="00646490" w:rsidP="00D44F15">
      <w:pPr>
        <w:spacing w:after="160" w:line="259" w:lineRule="auto"/>
        <w:ind w:left="1416" w:firstLine="708"/>
      </w:pPr>
      <w:r>
        <w:rPr>
          <w:rFonts w:eastAsiaTheme="minorHAnsi"/>
          <w:sz w:val="18"/>
          <w:szCs w:val="18"/>
          <w:lang w:eastAsia="en-US"/>
        </w:rPr>
        <w:t>(Dyrektor kopalni lub osoba przez niego upowa</w:t>
      </w:r>
      <w:r>
        <w:rPr>
          <w:rFonts w:ascii="TimesNewRoman" w:eastAsia="TimesNewRoman" w:cs="TimesNewRoman" w:hint="eastAsia"/>
          <w:sz w:val="18"/>
          <w:szCs w:val="18"/>
          <w:lang w:eastAsia="en-US"/>
        </w:rPr>
        <w:t>ż</w:t>
      </w:r>
      <w:r>
        <w:rPr>
          <w:rFonts w:eastAsiaTheme="minorHAnsi"/>
          <w:sz w:val="18"/>
          <w:szCs w:val="18"/>
          <w:lang w:eastAsia="en-US"/>
        </w:rPr>
        <w:t>niona</w:t>
      </w:r>
      <w:r w:rsidR="000C23F8">
        <w:br w:type="page"/>
      </w:r>
    </w:p>
    <w:p w14:paraId="0DD5D9FD" w14:textId="2184B11F" w:rsidR="000C23F8" w:rsidRPr="001456AD" w:rsidRDefault="000C23F8" w:rsidP="000C23F8">
      <w:pPr>
        <w:spacing w:before="120"/>
        <w:jc w:val="right"/>
        <w:rPr>
          <w:b/>
          <w:bCs/>
          <w:sz w:val="22"/>
          <w:szCs w:val="22"/>
        </w:rPr>
      </w:pPr>
      <w:bookmarkStart w:id="322" w:name="_Hlk67831498"/>
      <w:bookmarkStart w:id="323" w:name="_Hlk67827058"/>
      <w:r w:rsidRPr="001456AD">
        <w:rPr>
          <w:b/>
          <w:bCs/>
          <w:sz w:val="22"/>
          <w:szCs w:val="22"/>
        </w:rPr>
        <w:lastRenderedPageBreak/>
        <w:t xml:space="preserve">Załącznik nr </w:t>
      </w:r>
      <w:r w:rsidR="00F1362D">
        <w:rPr>
          <w:b/>
          <w:bCs/>
          <w:sz w:val="22"/>
          <w:szCs w:val="22"/>
        </w:rPr>
        <w:t>2</w:t>
      </w:r>
      <w:r w:rsidRPr="001456AD">
        <w:rPr>
          <w:b/>
          <w:bCs/>
          <w:sz w:val="22"/>
          <w:szCs w:val="22"/>
        </w:rPr>
        <w:t xml:space="preserve"> do Umowy </w:t>
      </w:r>
    </w:p>
    <w:bookmarkEnd w:id="322"/>
    <w:bookmarkEnd w:id="323"/>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E6300A">
      <w:pPr>
        <w:pStyle w:val="Akapitzlist"/>
        <w:numPr>
          <w:ilvl w:val="0"/>
          <w:numId w:val="6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E6300A">
      <w:pPr>
        <w:pStyle w:val="Akapitzlist"/>
        <w:numPr>
          <w:ilvl w:val="6"/>
          <w:numId w:val="5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E6300A">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E6300A">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E6300A">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E6300A">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E6300A">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E6300A">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E6300A">
      <w:pPr>
        <w:pStyle w:val="Akapitzlist"/>
        <w:numPr>
          <w:ilvl w:val="6"/>
          <w:numId w:val="51"/>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24C77273" w14:textId="6E94D357" w:rsidR="000C23F8" w:rsidRPr="00977443" w:rsidRDefault="000C23F8" w:rsidP="000C23F8">
      <w:pPr>
        <w:suppressAutoHyphens/>
        <w:ind w:left="348"/>
        <w:rPr>
          <w:color w:val="0070C0"/>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5DAC4F70" w:rsidR="000C23F8" w:rsidRPr="00B30F1F" w:rsidRDefault="000C23F8" w:rsidP="000C23F8">
      <w:pPr>
        <w:spacing w:before="120"/>
        <w:jc w:val="right"/>
        <w:rPr>
          <w:b/>
          <w:bCs/>
          <w:sz w:val="22"/>
          <w:szCs w:val="22"/>
        </w:rPr>
      </w:pPr>
      <w:bookmarkStart w:id="324" w:name="_Hlk67832211"/>
      <w:r w:rsidRPr="00B30F1F">
        <w:rPr>
          <w:b/>
          <w:bCs/>
          <w:sz w:val="22"/>
          <w:szCs w:val="22"/>
        </w:rPr>
        <w:t xml:space="preserve">Załącznik nr </w:t>
      </w:r>
      <w:r w:rsidR="00F1362D">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25"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24"/>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135"/>
    <w:bookmarkEnd w:id="325"/>
    <w:p w14:paraId="076FA032" w14:textId="77FAD942" w:rsidR="000C23F8" w:rsidRDefault="000C23F8" w:rsidP="000C23F8">
      <w:pPr>
        <w:spacing w:after="160" w:line="259" w:lineRule="auto"/>
        <w:rPr>
          <w:i/>
          <w:iCs/>
          <w:sz w:val="22"/>
          <w:szCs w:val="22"/>
        </w:rPr>
      </w:pPr>
    </w:p>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5F959" w14:textId="77777777" w:rsidR="007E435E" w:rsidRDefault="007E435E" w:rsidP="0079756C">
      <w:r>
        <w:separator/>
      </w:r>
    </w:p>
  </w:endnote>
  <w:endnote w:type="continuationSeparator" w:id="0">
    <w:p w14:paraId="59F1534D" w14:textId="77777777" w:rsidR="007E435E" w:rsidRDefault="007E435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681D706B" w:rsidR="008C3210" w:rsidRDefault="0022543C" w:rsidP="0022543C">
        <w:pPr>
          <w:pStyle w:val="Stopka"/>
        </w:pPr>
        <w:r>
          <w:t xml:space="preserve">Nr postępowania </w:t>
        </w:r>
        <w:r w:rsidR="00C21B74">
          <w:t>402500710</w:t>
        </w:r>
        <w:r>
          <w:t xml:space="preserve">  </w:t>
        </w:r>
      </w:p>
      <w:p w14:paraId="43B153F5" w14:textId="77777777" w:rsidR="00455E7B" w:rsidRDefault="00455E7B" w:rsidP="0022543C">
        <w:pPr>
          <w:pStyle w:val="Stopka"/>
          <w:rPr>
            <w:i/>
            <w:iCs/>
          </w:rPr>
        </w:pPr>
      </w:p>
      <w:p w14:paraId="2DC1C4A1" w14:textId="59A091C5" w:rsidR="00535B2A" w:rsidRDefault="00662759"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662759"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E7EB1" w14:textId="77777777" w:rsidR="007E435E" w:rsidRDefault="007E435E" w:rsidP="0079756C">
      <w:r>
        <w:separator/>
      </w:r>
    </w:p>
  </w:footnote>
  <w:footnote w:type="continuationSeparator" w:id="0">
    <w:p w14:paraId="40386F7C" w14:textId="77777777" w:rsidR="007E435E" w:rsidRDefault="007E435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F07EC1"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2CAC0A3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78526A4"/>
    <w:multiLevelType w:val="hybridMultilevel"/>
    <w:tmpl w:val="47842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AC58A8"/>
    <w:multiLevelType w:val="hybridMultilevel"/>
    <w:tmpl w:val="F3CC5FD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CF5525"/>
    <w:multiLevelType w:val="hybridMultilevel"/>
    <w:tmpl w:val="7C32F3A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E5748D"/>
    <w:multiLevelType w:val="hybridMultilevel"/>
    <w:tmpl w:val="2BC224E8"/>
    <w:lvl w:ilvl="0" w:tplc="C1D000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601193"/>
    <w:multiLevelType w:val="multilevel"/>
    <w:tmpl w:val="B2C8297E"/>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2C2926"/>
    <w:multiLevelType w:val="multilevel"/>
    <w:tmpl w:val="19FEA60A"/>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7D43BB7"/>
    <w:multiLevelType w:val="multilevel"/>
    <w:tmpl w:val="184C9A0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7DF4D60"/>
    <w:multiLevelType w:val="multilevel"/>
    <w:tmpl w:val="14BA6F6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8D11971"/>
    <w:multiLevelType w:val="hybridMultilevel"/>
    <w:tmpl w:val="95346DE4"/>
    <w:lvl w:ilvl="0" w:tplc="C1D000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020526"/>
    <w:multiLevelType w:val="multilevel"/>
    <w:tmpl w:val="21E6CA9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2368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8960715"/>
    <w:multiLevelType w:val="hybridMultilevel"/>
    <w:tmpl w:val="E556916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F1E1F1C"/>
    <w:multiLevelType w:val="hybridMultilevel"/>
    <w:tmpl w:val="B484B8D8"/>
    <w:lvl w:ilvl="0" w:tplc="D388C20C">
      <w:start w:val="1"/>
      <w:numFmt w:val="decimal"/>
      <w:lvlText w:val="%1)"/>
      <w:lvlJc w:val="left"/>
      <w:pPr>
        <w:ind w:left="1353"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B15820"/>
    <w:multiLevelType w:val="hybridMultilevel"/>
    <w:tmpl w:val="0636A0AC"/>
    <w:lvl w:ilvl="0" w:tplc="C1D000D4">
      <w:start w:val="1"/>
      <w:numFmt w:val="bullet"/>
      <w:lvlText w:val=""/>
      <w:lvlJc w:val="left"/>
      <w:pPr>
        <w:ind w:left="995" w:hanging="360"/>
      </w:pPr>
      <w:rPr>
        <w:rFonts w:ascii="Symbol" w:hAnsi="Symbol" w:hint="default"/>
      </w:rPr>
    </w:lvl>
    <w:lvl w:ilvl="1" w:tplc="04150003" w:tentative="1">
      <w:start w:val="1"/>
      <w:numFmt w:val="bullet"/>
      <w:lvlText w:val="o"/>
      <w:lvlJc w:val="left"/>
      <w:pPr>
        <w:ind w:left="1715" w:hanging="360"/>
      </w:pPr>
      <w:rPr>
        <w:rFonts w:ascii="Courier New" w:hAnsi="Courier New" w:cs="Courier New" w:hint="default"/>
      </w:rPr>
    </w:lvl>
    <w:lvl w:ilvl="2" w:tplc="04150005" w:tentative="1">
      <w:start w:val="1"/>
      <w:numFmt w:val="bullet"/>
      <w:lvlText w:val=""/>
      <w:lvlJc w:val="left"/>
      <w:pPr>
        <w:ind w:left="2435" w:hanging="360"/>
      </w:pPr>
      <w:rPr>
        <w:rFonts w:ascii="Wingdings" w:hAnsi="Wingdings" w:hint="default"/>
      </w:rPr>
    </w:lvl>
    <w:lvl w:ilvl="3" w:tplc="04150001" w:tentative="1">
      <w:start w:val="1"/>
      <w:numFmt w:val="bullet"/>
      <w:lvlText w:val=""/>
      <w:lvlJc w:val="left"/>
      <w:pPr>
        <w:ind w:left="3155" w:hanging="360"/>
      </w:pPr>
      <w:rPr>
        <w:rFonts w:ascii="Symbol" w:hAnsi="Symbol" w:hint="default"/>
      </w:rPr>
    </w:lvl>
    <w:lvl w:ilvl="4" w:tplc="04150003" w:tentative="1">
      <w:start w:val="1"/>
      <w:numFmt w:val="bullet"/>
      <w:lvlText w:val="o"/>
      <w:lvlJc w:val="left"/>
      <w:pPr>
        <w:ind w:left="3875" w:hanging="360"/>
      </w:pPr>
      <w:rPr>
        <w:rFonts w:ascii="Courier New" w:hAnsi="Courier New" w:cs="Courier New" w:hint="default"/>
      </w:rPr>
    </w:lvl>
    <w:lvl w:ilvl="5" w:tplc="04150005" w:tentative="1">
      <w:start w:val="1"/>
      <w:numFmt w:val="bullet"/>
      <w:lvlText w:val=""/>
      <w:lvlJc w:val="left"/>
      <w:pPr>
        <w:ind w:left="4595" w:hanging="360"/>
      </w:pPr>
      <w:rPr>
        <w:rFonts w:ascii="Wingdings" w:hAnsi="Wingdings" w:hint="default"/>
      </w:rPr>
    </w:lvl>
    <w:lvl w:ilvl="6" w:tplc="04150001" w:tentative="1">
      <w:start w:val="1"/>
      <w:numFmt w:val="bullet"/>
      <w:lvlText w:val=""/>
      <w:lvlJc w:val="left"/>
      <w:pPr>
        <w:ind w:left="5315" w:hanging="360"/>
      </w:pPr>
      <w:rPr>
        <w:rFonts w:ascii="Symbol" w:hAnsi="Symbol" w:hint="default"/>
      </w:rPr>
    </w:lvl>
    <w:lvl w:ilvl="7" w:tplc="04150003" w:tentative="1">
      <w:start w:val="1"/>
      <w:numFmt w:val="bullet"/>
      <w:lvlText w:val="o"/>
      <w:lvlJc w:val="left"/>
      <w:pPr>
        <w:ind w:left="6035" w:hanging="360"/>
      </w:pPr>
      <w:rPr>
        <w:rFonts w:ascii="Courier New" w:hAnsi="Courier New" w:cs="Courier New" w:hint="default"/>
      </w:rPr>
    </w:lvl>
    <w:lvl w:ilvl="8" w:tplc="04150005" w:tentative="1">
      <w:start w:val="1"/>
      <w:numFmt w:val="bullet"/>
      <w:lvlText w:val=""/>
      <w:lvlJc w:val="left"/>
      <w:pPr>
        <w:ind w:left="6755" w:hanging="360"/>
      </w:pPr>
      <w:rPr>
        <w:rFonts w:ascii="Wingdings" w:hAnsi="Wingdings" w:hint="default"/>
      </w:rPr>
    </w:lvl>
  </w:abstractNum>
  <w:abstractNum w:abstractNumId="4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2810C67"/>
    <w:multiLevelType w:val="hybridMultilevel"/>
    <w:tmpl w:val="091A793A"/>
    <w:lvl w:ilvl="0" w:tplc="B9626CA4">
      <w:start w:val="1"/>
      <w:numFmt w:val="decimal"/>
      <w:lvlText w:val="%1)"/>
      <w:lvlJc w:val="left"/>
      <w:pPr>
        <w:ind w:left="1440" w:hanging="360"/>
      </w:pPr>
      <w:rPr>
        <w:b w:val="0"/>
        <w:bCs w:val="0"/>
        <w:sz w:val="22"/>
        <w:szCs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0" w15:restartNumberingAfterBreak="0">
    <w:nsid w:val="48C568D7"/>
    <w:multiLevelType w:val="hybridMultilevel"/>
    <w:tmpl w:val="A38C9B5E"/>
    <w:lvl w:ilvl="0" w:tplc="C1D000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17080F"/>
    <w:multiLevelType w:val="multilevel"/>
    <w:tmpl w:val="F82C6E7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8834B9"/>
    <w:multiLevelType w:val="hybridMultilevel"/>
    <w:tmpl w:val="17BC10B4"/>
    <w:lvl w:ilvl="0" w:tplc="1BF846EA">
      <w:start w:val="1"/>
      <w:numFmt w:val="decimal"/>
      <w:lvlText w:val="%1)"/>
      <w:lvlJc w:val="left"/>
      <w:pPr>
        <w:ind w:left="360" w:hanging="360"/>
      </w:pPr>
      <w:rPr>
        <w:rFonts w:ascii="Times New Roman" w:hAnsi="Times New Roman" w:cs="Times New Roman" w:hint="default"/>
        <w:b w:val="0"/>
        <w:bCs w:val="0"/>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5FC6C8C"/>
    <w:multiLevelType w:val="hybridMultilevel"/>
    <w:tmpl w:val="ECEA8E6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5" w15:restartNumberingAfterBreak="0">
    <w:nsid w:val="56B77D7C"/>
    <w:multiLevelType w:val="multilevel"/>
    <w:tmpl w:val="D4E4B77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9"/>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6" w15:restartNumberingAfterBreak="0">
    <w:nsid w:val="5C3A6149"/>
    <w:multiLevelType w:val="hybridMultilevel"/>
    <w:tmpl w:val="24B451F2"/>
    <w:lvl w:ilvl="0" w:tplc="2C22816E">
      <w:start w:val="1"/>
      <w:numFmt w:val="upperRoman"/>
      <w:lvlText w:val="%1."/>
      <w:lvlJc w:val="right"/>
      <w:pPr>
        <w:ind w:left="720" w:hanging="360"/>
      </w:pPr>
      <w:rPr>
        <w:b/>
        <w:bCs/>
      </w:rPr>
    </w:lvl>
    <w:lvl w:ilvl="1" w:tplc="B9626CA4">
      <w:start w:val="1"/>
      <w:numFmt w:val="decimal"/>
      <w:lvlText w:val="%2)"/>
      <w:lvlJc w:val="left"/>
      <w:pPr>
        <w:ind w:left="1117" w:hanging="360"/>
      </w:pPr>
      <w:rPr>
        <w:b w:val="0"/>
        <w:bCs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E634D01"/>
    <w:multiLevelType w:val="hybridMultilevel"/>
    <w:tmpl w:val="A630FA48"/>
    <w:lvl w:ilvl="0" w:tplc="C1D000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3992D89"/>
    <w:multiLevelType w:val="hybridMultilevel"/>
    <w:tmpl w:val="18108A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82B7699"/>
    <w:multiLevelType w:val="multilevel"/>
    <w:tmpl w:val="EEBADF9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5"/>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7" w15:restartNumberingAfterBreak="0">
    <w:nsid w:val="683F7EC2"/>
    <w:multiLevelType w:val="hybridMultilevel"/>
    <w:tmpl w:val="B9C40952"/>
    <w:lvl w:ilvl="0" w:tplc="096E2C36">
      <w:start w:val="1"/>
      <w:numFmt w:val="lowerLetter"/>
      <w:lvlText w:val="%1)"/>
      <w:lvlJc w:val="left"/>
      <w:pPr>
        <w:ind w:left="1440" w:hanging="360"/>
      </w:pPr>
      <w:rPr>
        <w:rFonts w:hint="default"/>
        <w:i w:val="0"/>
        <w:iCs w:val="0"/>
        <w:color w:val="auto"/>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D774339"/>
    <w:multiLevelType w:val="hybridMultilevel"/>
    <w:tmpl w:val="47C49CE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1"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79B13F2F"/>
    <w:multiLevelType w:val="hybridMultilevel"/>
    <w:tmpl w:val="767A850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8" w15:restartNumberingAfterBreak="0">
    <w:nsid w:val="7BAD7DCC"/>
    <w:multiLevelType w:val="hybridMultilevel"/>
    <w:tmpl w:val="B6E06674"/>
    <w:lvl w:ilvl="0" w:tplc="C1D000D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9"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1"/>
  </w:num>
  <w:num w:numId="2" w16cid:durableId="837885002">
    <w:abstractNumId w:val="81"/>
  </w:num>
  <w:num w:numId="3" w16cid:durableId="969826206">
    <w:abstractNumId w:val="72"/>
  </w:num>
  <w:num w:numId="4" w16cid:durableId="1181630090">
    <w:abstractNumId w:val="75"/>
  </w:num>
  <w:num w:numId="5" w16cid:durableId="1676421754">
    <w:abstractNumId w:val="6"/>
  </w:num>
  <w:num w:numId="6" w16cid:durableId="1257665658">
    <w:abstractNumId w:val="18"/>
  </w:num>
  <w:num w:numId="7" w16cid:durableId="1326320413">
    <w:abstractNumId w:val="35"/>
  </w:num>
  <w:num w:numId="8" w16cid:durableId="1391689702">
    <w:abstractNumId w:val="78"/>
  </w:num>
  <w:num w:numId="9" w16cid:durableId="1176848288">
    <w:abstractNumId w:val="60"/>
  </w:num>
  <w:num w:numId="10" w16cid:durableId="511259285">
    <w:abstractNumId w:val="90"/>
  </w:num>
  <w:num w:numId="11" w16cid:durableId="2009210144">
    <w:abstractNumId w:val="61"/>
  </w:num>
  <w:num w:numId="12" w16cid:durableId="506331243">
    <w:abstractNumId w:val="53"/>
  </w:num>
  <w:num w:numId="13" w16cid:durableId="1057701244">
    <w:abstractNumId w:val="67"/>
  </w:num>
  <w:num w:numId="14" w16cid:durableId="1662732328">
    <w:abstractNumId w:val="47"/>
  </w:num>
  <w:num w:numId="15" w16cid:durableId="855729857">
    <w:abstractNumId w:val="28"/>
  </w:num>
  <w:num w:numId="16" w16cid:durableId="36778585">
    <w:abstractNumId w:val="25"/>
  </w:num>
  <w:num w:numId="17" w16cid:durableId="241641072">
    <w:abstractNumId w:val="12"/>
  </w:num>
  <w:num w:numId="18" w16cid:durableId="1555389102">
    <w:abstractNumId w:val="44"/>
  </w:num>
  <w:num w:numId="19" w16cid:durableId="2132437271">
    <w:abstractNumId w:val="85"/>
  </w:num>
  <w:num w:numId="20" w16cid:durableId="951786731">
    <w:abstractNumId w:val="10"/>
  </w:num>
  <w:num w:numId="21" w16cid:durableId="726301418">
    <w:abstractNumId w:val="68"/>
    <w:lvlOverride w:ilvl="0">
      <w:startOverride w:val="1"/>
    </w:lvlOverride>
  </w:num>
  <w:num w:numId="22" w16cid:durableId="441188765">
    <w:abstractNumId w:val="45"/>
    <w:lvlOverride w:ilvl="0">
      <w:startOverride w:val="1"/>
    </w:lvlOverride>
  </w:num>
  <w:num w:numId="23" w16cid:durableId="33430839">
    <w:abstractNumId w:val="26"/>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8"/>
  </w:num>
  <w:num w:numId="30" w16cid:durableId="1642692366">
    <w:abstractNumId w:val="82"/>
  </w:num>
  <w:num w:numId="31" w16cid:durableId="1289969379">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66"/>
  </w:num>
  <w:num w:numId="33" w16cid:durableId="824123978">
    <w:abstractNumId w:val="83"/>
  </w:num>
  <w:num w:numId="34" w16cid:durableId="1046176190">
    <w:abstractNumId w:val="59"/>
  </w:num>
  <w:num w:numId="35" w16cid:durableId="629870374">
    <w:abstractNumId w:val="23"/>
  </w:num>
  <w:num w:numId="36" w16cid:durableId="348946369">
    <w:abstractNumId w:val="86"/>
  </w:num>
  <w:num w:numId="37" w16cid:durableId="1404840387">
    <w:abstractNumId w:val="15"/>
  </w:num>
  <w:num w:numId="38" w16cid:durableId="549852072">
    <w:abstractNumId w:val="37"/>
  </w:num>
  <w:num w:numId="39" w16cid:durableId="2002661070">
    <w:abstractNumId w:val="48"/>
  </w:num>
  <w:num w:numId="40" w16cid:durableId="1462921629">
    <w:abstractNumId w:val="58"/>
  </w:num>
  <w:num w:numId="41" w16cid:durableId="1788356790">
    <w:abstractNumId w:val="30"/>
  </w:num>
  <w:num w:numId="42" w16cid:durableId="2077240979">
    <w:abstractNumId w:val="41"/>
  </w:num>
  <w:num w:numId="43" w16cid:durableId="2046709983">
    <w:abstractNumId w:val="55"/>
  </w:num>
  <w:num w:numId="44" w16cid:durableId="1356542773">
    <w:abstractNumId w:val="91"/>
  </w:num>
  <w:num w:numId="45" w16cid:durableId="212009364">
    <w:abstractNumId w:val="31"/>
  </w:num>
  <w:num w:numId="46" w16cid:durableId="827600280">
    <w:abstractNumId w:val="39"/>
  </w:num>
  <w:num w:numId="47" w16cid:durableId="1389378165">
    <w:abstractNumId w:val="14"/>
  </w:num>
  <w:num w:numId="48" w16cid:durableId="1376737496">
    <w:abstractNumId w:val="63"/>
  </w:num>
  <w:num w:numId="49" w16cid:durableId="737363641">
    <w:abstractNumId w:val="20"/>
  </w:num>
  <w:num w:numId="50" w16cid:durableId="2078435002">
    <w:abstractNumId w:val="22"/>
  </w:num>
  <w:num w:numId="51" w16cid:durableId="1135412420">
    <w:abstractNumId w:val="56"/>
  </w:num>
  <w:num w:numId="52" w16cid:durableId="63918808">
    <w:abstractNumId w:val="57"/>
  </w:num>
  <w:num w:numId="53"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2988932">
    <w:abstractNumId w:val="84"/>
  </w:num>
  <w:num w:numId="56" w16cid:durableId="916599138">
    <w:abstractNumId w:val="7"/>
  </w:num>
  <w:num w:numId="57" w16cid:durableId="1104569088">
    <w:abstractNumId w:val="69"/>
  </w:num>
  <w:num w:numId="58" w16cid:durableId="1400245161">
    <w:abstractNumId w:val="49"/>
  </w:num>
  <w:num w:numId="59" w16cid:durableId="67963284">
    <w:abstractNumId w:val="74"/>
  </w:num>
  <w:num w:numId="60" w16cid:durableId="1683238700">
    <w:abstractNumId w:val="38"/>
  </w:num>
  <w:num w:numId="61" w16cid:durableId="140658741">
    <w:abstractNumId w:val="54"/>
  </w:num>
  <w:num w:numId="62" w16cid:durableId="781650915">
    <w:abstractNumId w:val="9"/>
  </w:num>
  <w:num w:numId="63" w16cid:durableId="96144829">
    <w:abstractNumId w:val="42"/>
  </w:num>
  <w:num w:numId="64" w16cid:durableId="94911927">
    <w:abstractNumId w:val="52"/>
  </w:num>
  <w:num w:numId="65" w16cid:durableId="1877350475">
    <w:abstractNumId w:val="62"/>
  </w:num>
  <w:num w:numId="66" w16cid:durableId="1947617701">
    <w:abstractNumId w:val="24"/>
  </w:num>
  <w:num w:numId="67" w16cid:durableId="770393550">
    <w:abstractNumId w:val="40"/>
  </w:num>
  <w:num w:numId="68" w16cid:durableId="525024830">
    <w:abstractNumId w:val="11"/>
  </w:num>
  <w:num w:numId="69" w16cid:durableId="1832990671">
    <w:abstractNumId w:val="46"/>
  </w:num>
  <w:num w:numId="70" w16cid:durableId="1267302395">
    <w:abstractNumId w:val="19"/>
  </w:num>
  <w:num w:numId="71" w16cid:durableId="621887809">
    <w:abstractNumId w:val="34"/>
  </w:num>
  <w:num w:numId="72" w16cid:durableId="123739806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402068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797795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65562292">
    <w:abstractNumId w:val="77"/>
  </w:num>
  <w:num w:numId="76" w16cid:durableId="346950274">
    <w:abstractNumId w:val="32"/>
  </w:num>
  <w:num w:numId="77" w16cid:durableId="393433574">
    <w:abstractNumId w:val="27"/>
  </w:num>
  <w:num w:numId="78" w16cid:durableId="1993412593">
    <w:abstractNumId w:val="43"/>
  </w:num>
  <w:num w:numId="79" w16cid:durableId="671029493">
    <w:abstractNumId w:val="29"/>
  </w:num>
  <w:num w:numId="80" w16cid:durableId="762990836">
    <w:abstractNumId w:val="70"/>
  </w:num>
  <w:num w:numId="81" w16cid:durableId="237250710">
    <w:abstractNumId w:val="50"/>
  </w:num>
  <w:num w:numId="82" w16cid:durableId="154298004">
    <w:abstractNumId w:val="88"/>
  </w:num>
  <w:num w:numId="83" w16cid:durableId="1311712225">
    <w:abstractNumId w:val="80"/>
  </w:num>
  <w:num w:numId="84" w16cid:durableId="558832574">
    <w:abstractNumId w:val="87"/>
  </w:num>
  <w:num w:numId="85" w16cid:durableId="1052802652">
    <w:abstractNumId w:val="64"/>
  </w:num>
  <w:num w:numId="86" w16cid:durableId="766315487">
    <w:abstractNumId w:val="36"/>
  </w:num>
  <w:num w:numId="87" w16cid:durableId="1772042659">
    <w:abstractNumId w:val="13"/>
  </w:num>
  <w:num w:numId="88" w16cid:durableId="1219853645">
    <w:abstractNumId w:val="17"/>
  </w:num>
  <w:num w:numId="89" w16cid:durableId="1165172086">
    <w:abstractNumId w:val="73"/>
  </w:num>
  <w:num w:numId="90" w16cid:durableId="575045178">
    <w:abstractNumId w:val="65"/>
  </w:num>
  <w:num w:numId="91" w16cid:durableId="759568758">
    <w:abstractNumId w:val="7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4899"/>
    <w:rsid w:val="00004B56"/>
    <w:rsid w:val="00006579"/>
    <w:rsid w:val="00007EDF"/>
    <w:rsid w:val="00011F3E"/>
    <w:rsid w:val="000122ED"/>
    <w:rsid w:val="00014CC7"/>
    <w:rsid w:val="000157D8"/>
    <w:rsid w:val="0001694E"/>
    <w:rsid w:val="00020C79"/>
    <w:rsid w:val="0002108D"/>
    <w:rsid w:val="0002233B"/>
    <w:rsid w:val="00022A9D"/>
    <w:rsid w:val="000241D8"/>
    <w:rsid w:val="00030641"/>
    <w:rsid w:val="000319A2"/>
    <w:rsid w:val="0003568A"/>
    <w:rsid w:val="00035BDF"/>
    <w:rsid w:val="00036E54"/>
    <w:rsid w:val="000471D0"/>
    <w:rsid w:val="000477C2"/>
    <w:rsid w:val="00047B00"/>
    <w:rsid w:val="00050B83"/>
    <w:rsid w:val="00052816"/>
    <w:rsid w:val="00053856"/>
    <w:rsid w:val="000541DF"/>
    <w:rsid w:val="00054304"/>
    <w:rsid w:val="00054796"/>
    <w:rsid w:val="00054C51"/>
    <w:rsid w:val="00055D59"/>
    <w:rsid w:val="00055F52"/>
    <w:rsid w:val="00057162"/>
    <w:rsid w:val="0005752F"/>
    <w:rsid w:val="00057982"/>
    <w:rsid w:val="00061786"/>
    <w:rsid w:val="000620FD"/>
    <w:rsid w:val="000623CE"/>
    <w:rsid w:val="00062BD6"/>
    <w:rsid w:val="0006341A"/>
    <w:rsid w:val="00064EEF"/>
    <w:rsid w:val="00065C74"/>
    <w:rsid w:val="00067331"/>
    <w:rsid w:val="00067E41"/>
    <w:rsid w:val="00070045"/>
    <w:rsid w:val="00074CD5"/>
    <w:rsid w:val="00076FD1"/>
    <w:rsid w:val="00077C78"/>
    <w:rsid w:val="0008035C"/>
    <w:rsid w:val="000804FD"/>
    <w:rsid w:val="00084204"/>
    <w:rsid w:val="0008454A"/>
    <w:rsid w:val="00084D1C"/>
    <w:rsid w:val="0008515F"/>
    <w:rsid w:val="00090466"/>
    <w:rsid w:val="0009157B"/>
    <w:rsid w:val="00091BE8"/>
    <w:rsid w:val="00092B77"/>
    <w:rsid w:val="000941B7"/>
    <w:rsid w:val="00096A2D"/>
    <w:rsid w:val="000A293D"/>
    <w:rsid w:val="000A5CE5"/>
    <w:rsid w:val="000A6014"/>
    <w:rsid w:val="000A633D"/>
    <w:rsid w:val="000A645B"/>
    <w:rsid w:val="000A77EF"/>
    <w:rsid w:val="000B0953"/>
    <w:rsid w:val="000B2E5B"/>
    <w:rsid w:val="000B3624"/>
    <w:rsid w:val="000B7142"/>
    <w:rsid w:val="000C0253"/>
    <w:rsid w:val="000C100C"/>
    <w:rsid w:val="000C22F4"/>
    <w:rsid w:val="000C23F8"/>
    <w:rsid w:val="000C46BD"/>
    <w:rsid w:val="000C4985"/>
    <w:rsid w:val="000C4B4C"/>
    <w:rsid w:val="000C523D"/>
    <w:rsid w:val="000C5BB6"/>
    <w:rsid w:val="000D0A3C"/>
    <w:rsid w:val="000D0FCA"/>
    <w:rsid w:val="000D2581"/>
    <w:rsid w:val="000D2865"/>
    <w:rsid w:val="000D42D6"/>
    <w:rsid w:val="000D48CE"/>
    <w:rsid w:val="000D5164"/>
    <w:rsid w:val="000D6315"/>
    <w:rsid w:val="000D6AF5"/>
    <w:rsid w:val="000D6D19"/>
    <w:rsid w:val="000D7558"/>
    <w:rsid w:val="000D7929"/>
    <w:rsid w:val="000D7BDE"/>
    <w:rsid w:val="000E2451"/>
    <w:rsid w:val="000E2457"/>
    <w:rsid w:val="000E40FD"/>
    <w:rsid w:val="000E6946"/>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1268"/>
    <w:rsid w:val="00112408"/>
    <w:rsid w:val="00112495"/>
    <w:rsid w:val="00112973"/>
    <w:rsid w:val="001137A8"/>
    <w:rsid w:val="00113C7E"/>
    <w:rsid w:val="00113FA0"/>
    <w:rsid w:val="00117F9F"/>
    <w:rsid w:val="00122498"/>
    <w:rsid w:val="001229DB"/>
    <w:rsid w:val="00125D6E"/>
    <w:rsid w:val="0012707C"/>
    <w:rsid w:val="00127C46"/>
    <w:rsid w:val="0013078A"/>
    <w:rsid w:val="00131CB4"/>
    <w:rsid w:val="0013237D"/>
    <w:rsid w:val="0013238E"/>
    <w:rsid w:val="00133433"/>
    <w:rsid w:val="00133462"/>
    <w:rsid w:val="00134DA6"/>
    <w:rsid w:val="00135DB3"/>
    <w:rsid w:val="00136556"/>
    <w:rsid w:val="0014085E"/>
    <w:rsid w:val="001444A8"/>
    <w:rsid w:val="00144650"/>
    <w:rsid w:val="00146E99"/>
    <w:rsid w:val="00147AD3"/>
    <w:rsid w:val="001506E4"/>
    <w:rsid w:val="001507F2"/>
    <w:rsid w:val="00153961"/>
    <w:rsid w:val="00156688"/>
    <w:rsid w:val="00160015"/>
    <w:rsid w:val="00160C0C"/>
    <w:rsid w:val="001622EB"/>
    <w:rsid w:val="001633B8"/>
    <w:rsid w:val="00166BF5"/>
    <w:rsid w:val="00170673"/>
    <w:rsid w:val="00171248"/>
    <w:rsid w:val="001721FA"/>
    <w:rsid w:val="001731DB"/>
    <w:rsid w:val="001757A8"/>
    <w:rsid w:val="001820CF"/>
    <w:rsid w:val="00182B15"/>
    <w:rsid w:val="0018339E"/>
    <w:rsid w:val="001835CD"/>
    <w:rsid w:val="00187237"/>
    <w:rsid w:val="00191800"/>
    <w:rsid w:val="001921E3"/>
    <w:rsid w:val="001929BA"/>
    <w:rsid w:val="00192A50"/>
    <w:rsid w:val="00196DFC"/>
    <w:rsid w:val="001A0FDD"/>
    <w:rsid w:val="001A1BE5"/>
    <w:rsid w:val="001A2B9D"/>
    <w:rsid w:val="001A34EB"/>
    <w:rsid w:val="001A4760"/>
    <w:rsid w:val="001A599A"/>
    <w:rsid w:val="001A5B85"/>
    <w:rsid w:val="001A789E"/>
    <w:rsid w:val="001B12E6"/>
    <w:rsid w:val="001B2815"/>
    <w:rsid w:val="001B3919"/>
    <w:rsid w:val="001B50F3"/>
    <w:rsid w:val="001B5B94"/>
    <w:rsid w:val="001B6535"/>
    <w:rsid w:val="001B6C57"/>
    <w:rsid w:val="001B7FBA"/>
    <w:rsid w:val="001C0B71"/>
    <w:rsid w:val="001C1C89"/>
    <w:rsid w:val="001C2BF6"/>
    <w:rsid w:val="001C3043"/>
    <w:rsid w:val="001C4DF8"/>
    <w:rsid w:val="001C6BB2"/>
    <w:rsid w:val="001C6EEF"/>
    <w:rsid w:val="001D08D4"/>
    <w:rsid w:val="001D40C7"/>
    <w:rsid w:val="001D5D95"/>
    <w:rsid w:val="001D6857"/>
    <w:rsid w:val="001D7181"/>
    <w:rsid w:val="001E0CBE"/>
    <w:rsid w:val="001E3F2B"/>
    <w:rsid w:val="001E4197"/>
    <w:rsid w:val="001E430B"/>
    <w:rsid w:val="001E6ACE"/>
    <w:rsid w:val="001F1D80"/>
    <w:rsid w:val="001F64BB"/>
    <w:rsid w:val="001F655F"/>
    <w:rsid w:val="00202054"/>
    <w:rsid w:val="00210345"/>
    <w:rsid w:val="00213DDE"/>
    <w:rsid w:val="002140F7"/>
    <w:rsid w:val="002144CE"/>
    <w:rsid w:val="00214EE7"/>
    <w:rsid w:val="00215A1B"/>
    <w:rsid w:val="00217FCC"/>
    <w:rsid w:val="002220EF"/>
    <w:rsid w:val="00224267"/>
    <w:rsid w:val="0022543C"/>
    <w:rsid w:val="00227546"/>
    <w:rsid w:val="00227957"/>
    <w:rsid w:val="00232E01"/>
    <w:rsid w:val="00233186"/>
    <w:rsid w:val="0023347E"/>
    <w:rsid w:val="002354E3"/>
    <w:rsid w:val="00235CCD"/>
    <w:rsid w:val="00242367"/>
    <w:rsid w:val="00243B2D"/>
    <w:rsid w:val="002442FA"/>
    <w:rsid w:val="002447B2"/>
    <w:rsid w:val="00244A9E"/>
    <w:rsid w:val="00244E74"/>
    <w:rsid w:val="00244FEC"/>
    <w:rsid w:val="00246251"/>
    <w:rsid w:val="00250626"/>
    <w:rsid w:val="0025177A"/>
    <w:rsid w:val="002520A8"/>
    <w:rsid w:val="00254367"/>
    <w:rsid w:val="00255F42"/>
    <w:rsid w:val="002578F8"/>
    <w:rsid w:val="00260371"/>
    <w:rsid w:val="002635BF"/>
    <w:rsid w:val="00264D3D"/>
    <w:rsid w:val="002652AD"/>
    <w:rsid w:val="00266169"/>
    <w:rsid w:val="00266693"/>
    <w:rsid w:val="002672D7"/>
    <w:rsid w:val="00267356"/>
    <w:rsid w:val="00273DD3"/>
    <w:rsid w:val="00273EAA"/>
    <w:rsid w:val="002768F5"/>
    <w:rsid w:val="00280D52"/>
    <w:rsid w:val="00286A1A"/>
    <w:rsid w:val="00286EED"/>
    <w:rsid w:val="00287D2F"/>
    <w:rsid w:val="00287EBD"/>
    <w:rsid w:val="002901A5"/>
    <w:rsid w:val="00291925"/>
    <w:rsid w:val="002935D5"/>
    <w:rsid w:val="00295BF5"/>
    <w:rsid w:val="00295CF9"/>
    <w:rsid w:val="00295E0C"/>
    <w:rsid w:val="002979BD"/>
    <w:rsid w:val="002A3212"/>
    <w:rsid w:val="002A4AD9"/>
    <w:rsid w:val="002A4CEC"/>
    <w:rsid w:val="002A6217"/>
    <w:rsid w:val="002B048C"/>
    <w:rsid w:val="002B3992"/>
    <w:rsid w:val="002B419E"/>
    <w:rsid w:val="002B47FB"/>
    <w:rsid w:val="002C2C0B"/>
    <w:rsid w:val="002C3537"/>
    <w:rsid w:val="002C7907"/>
    <w:rsid w:val="002C7A9E"/>
    <w:rsid w:val="002D010F"/>
    <w:rsid w:val="002D0634"/>
    <w:rsid w:val="002D11ED"/>
    <w:rsid w:val="002D2414"/>
    <w:rsid w:val="002D3DC5"/>
    <w:rsid w:val="002E0AA3"/>
    <w:rsid w:val="002E181C"/>
    <w:rsid w:val="002E209E"/>
    <w:rsid w:val="002E2C02"/>
    <w:rsid w:val="002E31CB"/>
    <w:rsid w:val="002E4F64"/>
    <w:rsid w:val="002E50D4"/>
    <w:rsid w:val="002E576F"/>
    <w:rsid w:val="002E7238"/>
    <w:rsid w:val="002F28AF"/>
    <w:rsid w:val="002F2F73"/>
    <w:rsid w:val="002F5FF9"/>
    <w:rsid w:val="002F79B2"/>
    <w:rsid w:val="00301894"/>
    <w:rsid w:val="00303421"/>
    <w:rsid w:val="0030370B"/>
    <w:rsid w:val="00303EE8"/>
    <w:rsid w:val="00307C5E"/>
    <w:rsid w:val="00310BB0"/>
    <w:rsid w:val="0031411B"/>
    <w:rsid w:val="00315C5A"/>
    <w:rsid w:val="003163A8"/>
    <w:rsid w:val="003178E0"/>
    <w:rsid w:val="00321AB7"/>
    <w:rsid w:val="00322B0F"/>
    <w:rsid w:val="00324BC2"/>
    <w:rsid w:val="0032537C"/>
    <w:rsid w:val="00325455"/>
    <w:rsid w:val="0033001C"/>
    <w:rsid w:val="00330420"/>
    <w:rsid w:val="00330568"/>
    <w:rsid w:val="00330DC0"/>
    <w:rsid w:val="00332BC8"/>
    <w:rsid w:val="00333C76"/>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54F"/>
    <w:rsid w:val="00385770"/>
    <w:rsid w:val="003857E4"/>
    <w:rsid w:val="00391199"/>
    <w:rsid w:val="0039341F"/>
    <w:rsid w:val="00393586"/>
    <w:rsid w:val="00396655"/>
    <w:rsid w:val="00396EFC"/>
    <w:rsid w:val="00396FD0"/>
    <w:rsid w:val="003A1229"/>
    <w:rsid w:val="003A1E4D"/>
    <w:rsid w:val="003A2D9A"/>
    <w:rsid w:val="003A4A6D"/>
    <w:rsid w:val="003A6FB8"/>
    <w:rsid w:val="003B02C6"/>
    <w:rsid w:val="003B0C26"/>
    <w:rsid w:val="003B0D63"/>
    <w:rsid w:val="003B296A"/>
    <w:rsid w:val="003B2C57"/>
    <w:rsid w:val="003B4873"/>
    <w:rsid w:val="003B54FC"/>
    <w:rsid w:val="003B616D"/>
    <w:rsid w:val="003B6201"/>
    <w:rsid w:val="003B64B9"/>
    <w:rsid w:val="003B6DA7"/>
    <w:rsid w:val="003C04CD"/>
    <w:rsid w:val="003C0B55"/>
    <w:rsid w:val="003C2C0F"/>
    <w:rsid w:val="003C7137"/>
    <w:rsid w:val="003C7958"/>
    <w:rsid w:val="003D04FA"/>
    <w:rsid w:val="003D3B75"/>
    <w:rsid w:val="003D54EB"/>
    <w:rsid w:val="003D5510"/>
    <w:rsid w:val="003D6ED9"/>
    <w:rsid w:val="003E7349"/>
    <w:rsid w:val="003F17E0"/>
    <w:rsid w:val="003F216E"/>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6F84"/>
    <w:rsid w:val="00427BC2"/>
    <w:rsid w:val="00430097"/>
    <w:rsid w:val="00431D64"/>
    <w:rsid w:val="00433041"/>
    <w:rsid w:val="0043356E"/>
    <w:rsid w:val="00435C7C"/>
    <w:rsid w:val="00435D4B"/>
    <w:rsid w:val="00436645"/>
    <w:rsid w:val="00436CE2"/>
    <w:rsid w:val="00437F70"/>
    <w:rsid w:val="0044112A"/>
    <w:rsid w:val="004414E1"/>
    <w:rsid w:val="00444AF8"/>
    <w:rsid w:val="00446FF7"/>
    <w:rsid w:val="00452185"/>
    <w:rsid w:val="00452506"/>
    <w:rsid w:val="004536ED"/>
    <w:rsid w:val="0045580A"/>
    <w:rsid w:val="00455E7B"/>
    <w:rsid w:val="00457356"/>
    <w:rsid w:val="0046067B"/>
    <w:rsid w:val="00460DB1"/>
    <w:rsid w:val="0046220E"/>
    <w:rsid w:val="00463EF4"/>
    <w:rsid w:val="00465CD6"/>
    <w:rsid w:val="00465D79"/>
    <w:rsid w:val="004660A4"/>
    <w:rsid w:val="004674A4"/>
    <w:rsid w:val="00467907"/>
    <w:rsid w:val="00467B42"/>
    <w:rsid w:val="00470A76"/>
    <w:rsid w:val="0047103E"/>
    <w:rsid w:val="00472FF4"/>
    <w:rsid w:val="004734C6"/>
    <w:rsid w:val="00473C39"/>
    <w:rsid w:val="00474C8C"/>
    <w:rsid w:val="004755B5"/>
    <w:rsid w:val="00475F9F"/>
    <w:rsid w:val="00476609"/>
    <w:rsid w:val="00480043"/>
    <w:rsid w:val="00481489"/>
    <w:rsid w:val="00483016"/>
    <w:rsid w:val="0048379A"/>
    <w:rsid w:val="00483E04"/>
    <w:rsid w:val="00487324"/>
    <w:rsid w:val="00490259"/>
    <w:rsid w:val="004942CF"/>
    <w:rsid w:val="0049468C"/>
    <w:rsid w:val="00496564"/>
    <w:rsid w:val="00496C53"/>
    <w:rsid w:val="0049780E"/>
    <w:rsid w:val="004A04E7"/>
    <w:rsid w:val="004A2676"/>
    <w:rsid w:val="004A2711"/>
    <w:rsid w:val="004A2F1F"/>
    <w:rsid w:val="004A2F44"/>
    <w:rsid w:val="004A3719"/>
    <w:rsid w:val="004A7943"/>
    <w:rsid w:val="004B004E"/>
    <w:rsid w:val="004B0E2F"/>
    <w:rsid w:val="004B24AC"/>
    <w:rsid w:val="004B28A2"/>
    <w:rsid w:val="004B4078"/>
    <w:rsid w:val="004B64BD"/>
    <w:rsid w:val="004B6C36"/>
    <w:rsid w:val="004B74E3"/>
    <w:rsid w:val="004B7EEE"/>
    <w:rsid w:val="004C44E9"/>
    <w:rsid w:val="004C6817"/>
    <w:rsid w:val="004C706E"/>
    <w:rsid w:val="004D0300"/>
    <w:rsid w:val="004D0940"/>
    <w:rsid w:val="004D0C43"/>
    <w:rsid w:val="004D21B4"/>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1C42"/>
    <w:rsid w:val="004F3468"/>
    <w:rsid w:val="004F6CF7"/>
    <w:rsid w:val="00500097"/>
    <w:rsid w:val="005006F3"/>
    <w:rsid w:val="00501126"/>
    <w:rsid w:val="00501870"/>
    <w:rsid w:val="00503077"/>
    <w:rsid w:val="00504835"/>
    <w:rsid w:val="00504CC3"/>
    <w:rsid w:val="00504FC4"/>
    <w:rsid w:val="00507C04"/>
    <w:rsid w:val="00510949"/>
    <w:rsid w:val="00510D82"/>
    <w:rsid w:val="00510E2E"/>
    <w:rsid w:val="00511602"/>
    <w:rsid w:val="00513110"/>
    <w:rsid w:val="00513DCE"/>
    <w:rsid w:val="0051416D"/>
    <w:rsid w:val="00517E18"/>
    <w:rsid w:val="00520224"/>
    <w:rsid w:val="00522F2D"/>
    <w:rsid w:val="005251E0"/>
    <w:rsid w:val="00526104"/>
    <w:rsid w:val="00526BCE"/>
    <w:rsid w:val="00530028"/>
    <w:rsid w:val="00531EB5"/>
    <w:rsid w:val="00533FC6"/>
    <w:rsid w:val="005349B5"/>
    <w:rsid w:val="00535B2A"/>
    <w:rsid w:val="00540C55"/>
    <w:rsid w:val="00541EE7"/>
    <w:rsid w:val="00542812"/>
    <w:rsid w:val="005431FF"/>
    <w:rsid w:val="00550913"/>
    <w:rsid w:val="00550A29"/>
    <w:rsid w:val="005526CB"/>
    <w:rsid w:val="00554352"/>
    <w:rsid w:val="00555424"/>
    <w:rsid w:val="0055652B"/>
    <w:rsid w:val="0056144A"/>
    <w:rsid w:val="00565284"/>
    <w:rsid w:val="005652FC"/>
    <w:rsid w:val="005713C7"/>
    <w:rsid w:val="00572C2B"/>
    <w:rsid w:val="00576A8C"/>
    <w:rsid w:val="0057758F"/>
    <w:rsid w:val="005812ED"/>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CF3"/>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6005EB"/>
    <w:rsid w:val="00602FAA"/>
    <w:rsid w:val="00606655"/>
    <w:rsid w:val="006076C8"/>
    <w:rsid w:val="006109FF"/>
    <w:rsid w:val="00613401"/>
    <w:rsid w:val="006137A4"/>
    <w:rsid w:val="00620FED"/>
    <w:rsid w:val="006224E6"/>
    <w:rsid w:val="00622857"/>
    <w:rsid w:val="00624801"/>
    <w:rsid w:val="00626273"/>
    <w:rsid w:val="006267E2"/>
    <w:rsid w:val="00627BDE"/>
    <w:rsid w:val="006322B0"/>
    <w:rsid w:val="00632403"/>
    <w:rsid w:val="00632901"/>
    <w:rsid w:val="006330B2"/>
    <w:rsid w:val="00636091"/>
    <w:rsid w:val="00640DA1"/>
    <w:rsid w:val="006418B0"/>
    <w:rsid w:val="006419D6"/>
    <w:rsid w:val="006446A2"/>
    <w:rsid w:val="00644868"/>
    <w:rsid w:val="00646490"/>
    <w:rsid w:val="006476F0"/>
    <w:rsid w:val="00650799"/>
    <w:rsid w:val="006527D0"/>
    <w:rsid w:val="00655B5B"/>
    <w:rsid w:val="00655B8D"/>
    <w:rsid w:val="00655F23"/>
    <w:rsid w:val="00656EA2"/>
    <w:rsid w:val="00657B07"/>
    <w:rsid w:val="00660D3D"/>
    <w:rsid w:val="006623D7"/>
    <w:rsid w:val="00662759"/>
    <w:rsid w:val="006640AD"/>
    <w:rsid w:val="006657FF"/>
    <w:rsid w:val="00666CD7"/>
    <w:rsid w:val="00666EF5"/>
    <w:rsid w:val="00670FD1"/>
    <w:rsid w:val="00674216"/>
    <w:rsid w:val="00674305"/>
    <w:rsid w:val="00681BB2"/>
    <w:rsid w:val="0068452D"/>
    <w:rsid w:val="006845B3"/>
    <w:rsid w:val="00685BEC"/>
    <w:rsid w:val="0068649E"/>
    <w:rsid w:val="00687547"/>
    <w:rsid w:val="00687DDD"/>
    <w:rsid w:val="0069309C"/>
    <w:rsid w:val="00694060"/>
    <w:rsid w:val="00695302"/>
    <w:rsid w:val="0069554C"/>
    <w:rsid w:val="006A01E6"/>
    <w:rsid w:val="006A252B"/>
    <w:rsid w:val="006A5D84"/>
    <w:rsid w:val="006A614D"/>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1D57"/>
    <w:rsid w:val="006D24A0"/>
    <w:rsid w:val="006D5019"/>
    <w:rsid w:val="006D5894"/>
    <w:rsid w:val="006D59A8"/>
    <w:rsid w:val="006D5EA8"/>
    <w:rsid w:val="006D7842"/>
    <w:rsid w:val="006E1914"/>
    <w:rsid w:val="006E5FB0"/>
    <w:rsid w:val="006E60E3"/>
    <w:rsid w:val="006F2173"/>
    <w:rsid w:val="006F2EF8"/>
    <w:rsid w:val="006F41A7"/>
    <w:rsid w:val="006F5CE9"/>
    <w:rsid w:val="006F715D"/>
    <w:rsid w:val="00701CC9"/>
    <w:rsid w:val="00702596"/>
    <w:rsid w:val="007049B4"/>
    <w:rsid w:val="00711A5B"/>
    <w:rsid w:val="00715D96"/>
    <w:rsid w:val="00717802"/>
    <w:rsid w:val="00720FF0"/>
    <w:rsid w:val="007237F2"/>
    <w:rsid w:val="007240C3"/>
    <w:rsid w:val="0072470D"/>
    <w:rsid w:val="00725262"/>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0F60"/>
    <w:rsid w:val="00771863"/>
    <w:rsid w:val="0077283A"/>
    <w:rsid w:val="00772981"/>
    <w:rsid w:val="00772F10"/>
    <w:rsid w:val="00775655"/>
    <w:rsid w:val="00775E5A"/>
    <w:rsid w:val="00782561"/>
    <w:rsid w:val="007836E6"/>
    <w:rsid w:val="007838AB"/>
    <w:rsid w:val="00786C48"/>
    <w:rsid w:val="00786E1D"/>
    <w:rsid w:val="0078720F"/>
    <w:rsid w:val="007875DA"/>
    <w:rsid w:val="00787ACE"/>
    <w:rsid w:val="00790989"/>
    <w:rsid w:val="00793621"/>
    <w:rsid w:val="0079472A"/>
    <w:rsid w:val="00796ABA"/>
    <w:rsid w:val="0079756C"/>
    <w:rsid w:val="00797626"/>
    <w:rsid w:val="007A0CFD"/>
    <w:rsid w:val="007A2FCD"/>
    <w:rsid w:val="007A50AA"/>
    <w:rsid w:val="007A62F2"/>
    <w:rsid w:val="007B00F3"/>
    <w:rsid w:val="007B04FB"/>
    <w:rsid w:val="007B558F"/>
    <w:rsid w:val="007B7876"/>
    <w:rsid w:val="007C494C"/>
    <w:rsid w:val="007C4BF3"/>
    <w:rsid w:val="007C59DC"/>
    <w:rsid w:val="007C6B00"/>
    <w:rsid w:val="007C768C"/>
    <w:rsid w:val="007D01B3"/>
    <w:rsid w:val="007D04B4"/>
    <w:rsid w:val="007D221B"/>
    <w:rsid w:val="007D37FE"/>
    <w:rsid w:val="007D4222"/>
    <w:rsid w:val="007D44E3"/>
    <w:rsid w:val="007D6C99"/>
    <w:rsid w:val="007E00B2"/>
    <w:rsid w:val="007E0FC1"/>
    <w:rsid w:val="007E4297"/>
    <w:rsid w:val="007E435E"/>
    <w:rsid w:val="007E4964"/>
    <w:rsid w:val="007E50A2"/>
    <w:rsid w:val="007E5F0F"/>
    <w:rsid w:val="007E63E9"/>
    <w:rsid w:val="007E7A83"/>
    <w:rsid w:val="007E7B8F"/>
    <w:rsid w:val="007F0707"/>
    <w:rsid w:val="007F0815"/>
    <w:rsid w:val="007F0D6C"/>
    <w:rsid w:val="007F10EA"/>
    <w:rsid w:val="007F4848"/>
    <w:rsid w:val="007F63D9"/>
    <w:rsid w:val="0080151F"/>
    <w:rsid w:val="008020FF"/>
    <w:rsid w:val="00803264"/>
    <w:rsid w:val="00804500"/>
    <w:rsid w:val="008057B2"/>
    <w:rsid w:val="0080596C"/>
    <w:rsid w:val="0080711C"/>
    <w:rsid w:val="008127E8"/>
    <w:rsid w:val="00812A19"/>
    <w:rsid w:val="00813229"/>
    <w:rsid w:val="00814054"/>
    <w:rsid w:val="008154CA"/>
    <w:rsid w:val="00817766"/>
    <w:rsid w:val="00820105"/>
    <w:rsid w:val="00822FC7"/>
    <w:rsid w:val="00826C9F"/>
    <w:rsid w:val="0082768D"/>
    <w:rsid w:val="00830557"/>
    <w:rsid w:val="008309D7"/>
    <w:rsid w:val="008326BE"/>
    <w:rsid w:val="0083458D"/>
    <w:rsid w:val="00834C32"/>
    <w:rsid w:val="00835537"/>
    <w:rsid w:val="00837530"/>
    <w:rsid w:val="008377B7"/>
    <w:rsid w:val="00844790"/>
    <w:rsid w:val="00844DC9"/>
    <w:rsid w:val="008470E8"/>
    <w:rsid w:val="008502C1"/>
    <w:rsid w:val="00850D8B"/>
    <w:rsid w:val="008512DA"/>
    <w:rsid w:val="00852A4A"/>
    <w:rsid w:val="00852CA7"/>
    <w:rsid w:val="008616AB"/>
    <w:rsid w:val="0086280D"/>
    <w:rsid w:val="00863E2C"/>
    <w:rsid w:val="0086502F"/>
    <w:rsid w:val="008660AA"/>
    <w:rsid w:val="0086772C"/>
    <w:rsid w:val="00871506"/>
    <w:rsid w:val="00873A0D"/>
    <w:rsid w:val="00873BE1"/>
    <w:rsid w:val="00873F36"/>
    <w:rsid w:val="00874562"/>
    <w:rsid w:val="008757EC"/>
    <w:rsid w:val="00875801"/>
    <w:rsid w:val="00875962"/>
    <w:rsid w:val="00880181"/>
    <w:rsid w:val="0088137E"/>
    <w:rsid w:val="0088260B"/>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1F"/>
    <w:rsid w:val="008B48AD"/>
    <w:rsid w:val="008B6CC2"/>
    <w:rsid w:val="008C0106"/>
    <w:rsid w:val="008C0BE3"/>
    <w:rsid w:val="008C1ABC"/>
    <w:rsid w:val="008C24D7"/>
    <w:rsid w:val="008C3210"/>
    <w:rsid w:val="008C522A"/>
    <w:rsid w:val="008C7556"/>
    <w:rsid w:val="008D3149"/>
    <w:rsid w:val="008D3F97"/>
    <w:rsid w:val="008D67DE"/>
    <w:rsid w:val="008E2EB5"/>
    <w:rsid w:val="008E586C"/>
    <w:rsid w:val="008E67A3"/>
    <w:rsid w:val="008F0E1B"/>
    <w:rsid w:val="008F1AB7"/>
    <w:rsid w:val="008F1B0C"/>
    <w:rsid w:val="008F2B27"/>
    <w:rsid w:val="008F53DC"/>
    <w:rsid w:val="009004D0"/>
    <w:rsid w:val="00903A14"/>
    <w:rsid w:val="009055A0"/>
    <w:rsid w:val="00907954"/>
    <w:rsid w:val="00910A45"/>
    <w:rsid w:val="00911FCE"/>
    <w:rsid w:val="009134CF"/>
    <w:rsid w:val="00913B05"/>
    <w:rsid w:val="0091409B"/>
    <w:rsid w:val="00914CCD"/>
    <w:rsid w:val="00915B77"/>
    <w:rsid w:val="009164B4"/>
    <w:rsid w:val="00920360"/>
    <w:rsid w:val="00921060"/>
    <w:rsid w:val="00923042"/>
    <w:rsid w:val="009243E4"/>
    <w:rsid w:val="00924727"/>
    <w:rsid w:val="009255C9"/>
    <w:rsid w:val="00933285"/>
    <w:rsid w:val="009332E1"/>
    <w:rsid w:val="009341CA"/>
    <w:rsid w:val="009348AE"/>
    <w:rsid w:val="009375A2"/>
    <w:rsid w:val="00941AB9"/>
    <w:rsid w:val="00942817"/>
    <w:rsid w:val="00945534"/>
    <w:rsid w:val="00946354"/>
    <w:rsid w:val="00946AC3"/>
    <w:rsid w:val="00947001"/>
    <w:rsid w:val="00951AAB"/>
    <w:rsid w:val="009529A2"/>
    <w:rsid w:val="00953149"/>
    <w:rsid w:val="009532A7"/>
    <w:rsid w:val="0095347E"/>
    <w:rsid w:val="0095359C"/>
    <w:rsid w:val="00955D5C"/>
    <w:rsid w:val="009561AE"/>
    <w:rsid w:val="009568C7"/>
    <w:rsid w:val="00957825"/>
    <w:rsid w:val="009609B0"/>
    <w:rsid w:val="00960C97"/>
    <w:rsid w:val="009611BC"/>
    <w:rsid w:val="00962632"/>
    <w:rsid w:val="00962BC4"/>
    <w:rsid w:val="00964107"/>
    <w:rsid w:val="00965D01"/>
    <w:rsid w:val="00966996"/>
    <w:rsid w:val="009669CB"/>
    <w:rsid w:val="0097752A"/>
    <w:rsid w:val="00977C90"/>
    <w:rsid w:val="00980715"/>
    <w:rsid w:val="00981911"/>
    <w:rsid w:val="00982B0A"/>
    <w:rsid w:val="00984E3C"/>
    <w:rsid w:val="00986F42"/>
    <w:rsid w:val="009908CC"/>
    <w:rsid w:val="00994AB9"/>
    <w:rsid w:val="009951C0"/>
    <w:rsid w:val="00995DA2"/>
    <w:rsid w:val="00995F84"/>
    <w:rsid w:val="0099627D"/>
    <w:rsid w:val="00997429"/>
    <w:rsid w:val="009A0427"/>
    <w:rsid w:val="009A4313"/>
    <w:rsid w:val="009A5C35"/>
    <w:rsid w:val="009A5DE7"/>
    <w:rsid w:val="009A66C9"/>
    <w:rsid w:val="009A74A0"/>
    <w:rsid w:val="009B1A9E"/>
    <w:rsid w:val="009B3D12"/>
    <w:rsid w:val="009B5447"/>
    <w:rsid w:val="009B6C0D"/>
    <w:rsid w:val="009B6D74"/>
    <w:rsid w:val="009B75C3"/>
    <w:rsid w:val="009C024D"/>
    <w:rsid w:val="009C0362"/>
    <w:rsid w:val="009C1E8E"/>
    <w:rsid w:val="009C49E5"/>
    <w:rsid w:val="009C6CB7"/>
    <w:rsid w:val="009D1656"/>
    <w:rsid w:val="009D64A2"/>
    <w:rsid w:val="009D669C"/>
    <w:rsid w:val="009E0B3B"/>
    <w:rsid w:val="009E28F0"/>
    <w:rsid w:val="009E34FA"/>
    <w:rsid w:val="009E6A8C"/>
    <w:rsid w:val="009E6FDA"/>
    <w:rsid w:val="009E7310"/>
    <w:rsid w:val="009F23D3"/>
    <w:rsid w:val="009F7347"/>
    <w:rsid w:val="00A02094"/>
    <w:rsid w:val="00A021EF"/>
    <w:rsid w:val="00A0271E"/>
    <w:rsid w:val="00A02997"/>
    <w:rsid w:val="00A02CBB"/>
    <w:rsid w:val="00A04EE8"/>
    <w:rsid w:val="00A057C7"/>
    <w:rsid w:val="00A05A0A"/>
    <w:rsid w:val="00A05CED"/>
    <w:rsid w:val="00A06606"/>
    <w:rsid w:val="00A07BD8"/>
    <w:rsid w:val="00A07CB0"/>
    <w:rsid w:val="00A10844"/>
    <w:rsid w:val="00A11ABA"/>
    <w:rsid w:val="00A154CF"/>
    <w:rsid w:val="00A158C8"/>
    <w:rsid w:val="00A23604"/>
    <w:rsid w:val="00A23A96"/>
    <w:rsid w:val="00A24582"/>
    <w:rsid w:val="00A24AA3"/>
    <w:rsid w:val="00A25816"/>
    <w:rsid w:val="00A27222"/>
    <w:rsid w:val="00A27422"/>
    <w:rsid w:val="00A302D2"/>
    <w:rsid w:val="00A31915"/>
    <w:rsid w:val="00A31EDA"/>
    <w:rsid w:val="00A32244"/>
    <w:rsid w:val="00A326D5"/>
    <w:rsid w:val="00A33535"/>
    <w:rsid w:val="00A34AC1"/>
    <w:rsid w:val="00A34DDB"/>
    <w:rsid w:val="00A36357"/>
    <w:rsid w:val="00A37963"/>
    <w:rsid w:val="00A37A89"/>
    <w:rsid w:val="00A42BF6"/>
    <w:rsid w:val="00A42DEA"/>
    <w:rsid w:val="00A4387E"/>
    <w:rsid w:val="00A4514D"/>
    <w:rsid w:val="00A52231"/>
    <w:rsid w:val="00A52508"/>
    <w:rsid w:val="00A5432C"/>
    <w:rsid w:val="00A603EC"/>
    <w:rsid w:val="00A615B0"/>
    <w:rsid w:val="00A61858"/>
    <w:rsid w:val="00A61FF6"/>
    <w:rsid w:val="00A6290A"/>
    <w:rsid w:val="00A6620A"/>
    <w:rsid w:val="00A74E7C"/>
    <w:rsid w:val="00A7608D"/>
    <w:rsid w:val="00A76426"/>
    <w:rsid w:val="00A77256"/>
    <w:rsid w:val="00A77593"/>
    <w:rsid w:val="00A83ABF"/>
    <w:rsid w:val="00A84009"/>
    <w:rsid w:val="00A846ED"/>
    <w:rsid w:val="00A862AB"/>
    <w:rsid w:val="00A86B3D"/>
    <w:rsid w:val="00A87336"/>
    <w:rsid w:val="00A91F32"/>
    <w:rsid w:val="00A9381D"/>
    <w:rsid w:val="00A9465F"/>
    <w:rsid w:val="00A95C13"/>
    <w:rsid w:val="00A9699F"/>
    <w:rsid w:val="00A96B0E"/>
    <w:rsid w:val="00A97CF6"/>
    <w:rsid w:val="00AA02D6"/>
    <w:rsid w:val="00AA035A"/>
    <w:rsid w:val="00AA170F"/>
    <w:rsid w:val="00AA2A01"/>
    <w:rsid w:val="00AA302D"/>
    <w:rsid w:val="00AA3F97"/>
    <w:rsid w:val="00AA4C98"/>
    <w:rsid w:val="00AA5DFD"/>
    <w:rsid w:val="00AA7248"/>
    <w:rsid w:val="00AB2101"/>
    <w:rsid w:val="00AB2D34"/>
    <w:rsid w:val="00AB366D"/>
    <w:rsid w:val="00AB3C64"/>
    <w:rsid w:val="00AB41EE"/>
    <w:rsid w:val="00AB4F50"/>
    <w:rsid w:val="00AB5F57"/>
    <w:rsid w:val="00AB5FA1"/>
    <w:rsid w:val="00AC4DB5"/>
    <w:rsid w:val="00AC4E8A"/>
    <w:rsid w:val="00AC6059"/>
    <w:rsid w:val="00AC62D6"/>
    <w:rsid w:val="00AC6995"/>
    <w:rsid w:val="00AD02E3"/>
    <w:rsid w:val="00AD324E"/>
    <w:rsid w:val="00AD48CF"/>
    <w:rsid w:val="00AD7A6E"/>
    <w:rsid w:val="00AE00AF"/>
    <w:rsid w:val="00AE4812"/>
    <w:rsid w:val="00AF6682"/>
    <w:rsid w:val="00B00968"/>
    <w:rsid w:val="00B00974"/>
    <w:rsid w:val="00B0146E"/>
    <w:rsid w:val="00B01AED"/>
    <w:rsid w:val="00B020F7"/>
    <w:rsid w:val="00B03020"/>
    <w:rsid w:val="00B03AE4"/>
    <w:rsid w:val="00B07C41"/>
    <w:rsid w:val="00B14F06"/>
    <w:rsid w:val="00B15443"/>
    <w:rsid w:val="00B15CB3"/>
    <w:rsid w:val="00B166C5"/>
    <w:rsid w:val="00B1751D"/>
    <w:rsid w:val="00B17C0B"/>
    <w:rsid w:val="00B20168"/>
    <w:rsid w:val="00B21758"/>
    <w:rsid w:val="00B22A19"/>
    <w:rsid w:val="00B24F0B"/>
    <w:rsid w:val="00B25F59"/>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0813"/>
    <w:rsid w:val="00B62C65"/>
    <w:rsid w:val="00B637B6"/>
    <w:rsid w:val="00B662BC"/>
    <w:rsid w:val="00B677B1"/>
    <w:rsid w:val="00B6788B"/>
    <w:rsid w:val="00B67C89"/>
    <w:rsid w:val="00B71040"/>
    <w:rsid w:val="00B71C92"/>
    <w:rsid w:val="00B72507"/>
    <w:rsid w:val="00B76A07"/>
    <w:rsid w:val="00B80361"/>
    <w:rsid w:val="00B82805"/>
    <w:rsid w:val="00B82BF5"/>
    <w:rsid w:val="00B844B3"/>
    <w:rsid w:val="00B90F88"/>
    <w:rsid w:val="00B9184D"/>
    <w:rsid w:val="00B93751"/>
    <w:rsid w:val="00B938FD"/>
    <w:rsid w:val="00BA4C99"/>
    <w:rsid w:val="00BB3697"/>
    <w:rsid w:val="00BB4BCA"/>
    <w:rsid w:val="00BB6375"/>
    <w:rsid w:val="00BB64DC"/>
    <w:rsid w:val="00BB752D"/>
    <w:rsid w:val="00BB7DA0"/>
    <w:rsid w:val="00BC5A32"/>
    <w:rsid w:val="00BD11D4"/>
    <w:rsid w:val="00BD1FDA"/>
    <w:rsid w:val="00BD3D39"/>
    <w:rsid w:val="00BE173D"/>
    <w:rsid w:val="00BE2645"/>
    <w:rsid w:val="00BE33E4"/>
    <w:rsid w:val="00BE4017"/>
    <w:rsid w:val="00BE4794"/>
    <w:rsid w:val="00BE4ADC"/>
    <w:rsid w:val="00BE6CDE"/>
    <w:rsid w:val="00BE799D"/>
    <w:rsid w:val="00BF1392"/>
    <w:rsid w:val="00BF3103"/>
    <w:rsid w:val="00BF413A"/>
    <w:rsid w:val="00C0105E"/>
    <w:rsid w:val="00C015FC"/>
    <w:rsid w:val="00C02312"/>
    <w:rsid w:val="00C02E70"/>
    <w:rsid w:val="00C0407D"/>
    <w:rsid w:val="00C044BC"/>
    <w:rsid w:val="00C06536"/>
    <w:rsid w:val="00C075D0"/>
    <w:rsid w:val="00C078C3"/>
    <w:rsid w:val="00C10D04"/>
    <w:rsid w:val="00C1155B"/>
    <w:rsid w:val="00C1165A"/>
    <w:rsid w:val="00C1404A"/>
    <w:rsid w:val="00C14F14"/>
    <w:rsid w:val="00C167F2"/>
    <w:rsid w:val="00C172C2"/>
    <w:rsid w:val="00C21B74"/>
    <w:rsid w:val="00C226D7"/>
    <w:rsid w:val="00C24062"/>
    <w:rsid w:val="00C24FED"/>
    <w:rsid w:val="00C25E40"/>
    <w:rsid w:val="00C25F1A"/>
    <w:rsid w:val="00C25F36"/>
    <w:rsid w:val="00C27162"/>
    <w:rsid w:val="00C30D61"/>
    <w:rsid w:val="00C30F34"/>
    <w:rsid w:val="00C31BBA"/>
    <w:rsid w:val="00C320A2"/>
    <w:rsid w:val="00C34E3C"/>
    <w:rsid w:val="00C354E6"/>
    <w:rsid w:val="00C4094D"/>
    <w:rsid w:val="00C413F4"/>
    <w:rsid w:val="00C41A23"/>
    <w:rsid w:val="00C46A3F"/>
    <w:rsid w:val="00C46F7B"/>
    <w:rsid w:val="00C512CF"/>
    <w:rsid w:val="00C52E22"/>
    <w:rsid w:val="00C536FB"/>
    <w:rsid w:val="00C555E5"/>
    <w:rsid w:val="00C60E28"/>
    <w:rsid w:val="00C61D9A"/>
    <w:rsid w:val="00C6212C"/>
    <w:rsid w:val="00C62B39"/>
    <w:rsid w:val="00C67D50"/>
    <w:rsid w:val="00C71921"/>
    <w:rsid w:val="00C76104"/>
    <w:rsid w:val="00C7690B"/>
    <w:rsid w:val="00C77A83"/>
    <w:rsid w:val="00C80FAC"/>
    <w:rsid w:val="00C82D75"/>
    <w:rsid w:val="00C83DA9"/>
    <w:rsid w:val="00C8540B"/>
    <w:rsid w:val="00C85F61"/>
    <w:rsid w:val="00C86F1A"/>
    <w:rsid w:val="00C95AC0"/>
    <w:rsid w:val="00C97F95"/>
    <w:rsid w:val="00CA0422"/>
    <w:rsid w:val="00CA07F3"/>
    <w:rsid w:val="00CA0A99"/>
    <w:rsid w:val="00CA275D"/>
    <w:rsid w:val="00CA3AA4"/>
    <w:rsid w:val="00CA3C63"/>
    <w:rsid w:val="00CA4D6F"/>
    <w:rsid w:val="00CB06AD"/>
    <w:rsid w:val="00CB1543"/>
    <w:rsid w:val="00CB1E53"/>
    <w:rsid w:val="00CB277B"/>
    <w:rsid w:val="00CB2926"/>
    <w:rsid w:val="00CB422B"/>
    <w:rsid w:val="00CC1556"/>
    <w:rsid w:val="00CC1C75"/>
    <w:rsid w:val="00CC29EB"/>
    <w:rsid w:val="00CC2F48"/>
    <w:rsid w:val="00CC498C"/>
    <w:rsid w:val="00CC6E6B"/>
    <w:rsid w:val="00CD00A9"/>
    <w:rsid w:val="00CD063E"/>
    <w:rsid w:val="00CD08F6"/>
    <w:rsid w:val="00CD742F"/>
    <w:rsid w:val="00CE0DE6"/>
    <w:rsid w:val="00CE1A8D"/>
    <w:rsid w:val="00CE1D62"/>
    <w:rsid w:val="00CE302B"/>
    <w:rsid w:val="00CE32A4"/>
    <w:rsid w:val="00CE382D"/>
    <w:rsid w:val="00CE3AD9"/>
    <w:rsid w:val="00CE6665"/>
    <w:rsid w:val="00CE7089"/>
    <w:rsid w:val="00CF4E63"/>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824"/>
    <w:rsid w:val="00D15C21"/>
    <w:rsid w:val="00D15EF2"/>
    <w:rsid w:val="00D167C7"/>
    <w:rsid w:val="00D20418"/>
    <w:rsid w:val="00D217DE"/>
    <w:rsid w:val="00D23EE1"/>
    <w:rsid w:val="00D30490"/>
    <w:rsid w:val="00D30716"/>
    <w:rsid w:val="00D32ACE"/>
    <w:rsid w:val="00D346D8"/>
    <w:rsid w:val="00D36BAE"/>
    <w:rsid w:val="00D37BB9"/>
    <w:rsid w:val="00D40528"/>
    <w:rsid w:val="00D42106"/>
    <w:rsid w:val="00D42FFB"/>
    <w:rsid w:val="00D433E5"/>
    <w:rsid w:val="00D43D8A"/>
    <w:rsid w:val="00D445BD"/>
    <w:rsid w:val="00D44F15"/>
    <w:rsid w:val="00D47577"/>
    <w:rsid w:val="00D50111"/>
    <w:rsid w:val="00D50C59"/>
    <w:rsid w:val="00D52625"/>
    <w:rsid w:val="00D5500E"/>
    <w:rsid w:val="00D5531E"/>
    <w:rsid w:val="00D560EB"/>
    <w:rsid w:val="00D564CB"/>
    <w:rsid w:val="00D57A81"/>
    <w:rsid w:val="00D61B2B"/>
    <w:rsid w:val="00D635E9"/>
    <w:rsid w:val="00D64A93"/>
    <w:rsid w:val="00D675C4"/>
    <w:rsid w:val="00D677F4"/>
    <w:rsid w:val="00D67CE9"/>
    <w:rsid w:val="00D72BB8"/>
    <w:rsid w:val="00D8631C"/>
    <w:rsid w:val="00D87590"/>
    <w:rsid w:val="00D90CA2"/>
    <w:rsid w:val="00D92E04"/>
    <w:rsid w:val="00D9491E"/>
    <w:rsid w:val="00DA41F8"/>
    <w:rsid w:val="00DA4361"/>
    <w:rsid w:val="00DA5D85"/>
    <w:rsid w:val="00DA6616"/>
    <w:rsid w:val="00DA74C9"/>
    <w:rsid w:val="00DB0526"/>
    <w:rsid w:val="00DB08A8"/>
    <w:rsid w:val="00DB1737"/>
    <w:rsid w:val="00DB1BDC"/>
    <w:rsid w:val="00DB4D9E"/>
    <w:rsid w:val="00DD0BC1"/>
    <w:rsid w:val="00DD199C"/>
    <w:rsid w:val="00DD4075"/>
    <w:rsid w:val="00DD5389"/>
    <w:rsid w:val="00DD5A7C"/>
    <w:rsid w:val="00DD5F69"/>
    <w:rsid w:val="00DD6EB0"/>
    <w:rsid w:val="00DE0F1E"/>
    <w:rsid w:val="00DE2A34"/>
    <w:rsid w:val="00DE3255"/>
    <w:rsid w:val="00DE39AC"/>
    <w:rsid w:val="00DE4595"/>
    <w:rsid w:val="00DF0FE9"/>
    <w:rsid w:val="00DF163F"/>
    <w:rsid w:val="00DF3825"/>
    <w:rsid w:val="00E018E8"/>
    <w:rsid w:val="00E020B1"/>
    <w:rsid w:val="00E02386"/>
    <w:rsid w:val="00E049D9"/>
    <w:rsid w:val="00E04B63"/>
    <w:rsid w:val="00E050CD"/>
    <w:rsid w:val="00E05DD1"/>
    <w:rsid w:val="00E073A4"/>
    <w:rsid w:val="00E07458"/>
    <w:rsid w:val="00E11516"/>
    <w:rsid w:val="00E11665"/>
    <w:rsid w:val="00E1327A"/>
    <w:rsid w:val="00E13D66"/>
    <w:rsid w:val="00E142E5"/>
    <w:rsid w:val="00E15A84"/>
    <w:rsid w:val="00E21485"/>
    <w:rsid w:val="00E2495C"/>
    <w:rsid w:val="00E27B1A"/>
    <w:rsid w:val="00E27C24"/>
    <w:rsid w:val="00E321A4"/>
    <w:rsid w:val="00E32BAD"/>
    <w:rsid w:val="00E33D79"/>
    <w:rsid w:val="00E34724"/>
    <w:rsid w:val="00E354E8"/>
    <w:rsid w:val="00E35EC8"/>
    <w:rsid w:val="00E37E95"/>
    <w:rsid w:val="00E423BD"/>
    <w:rsid w:val="00E42A34"/>
    <w:rsid w:val="00E42A3A"/>
    <w:rsid w:val="00E4344A"/>
    <w:rsid w:val="00E44133"/>
    <w:rsid w:val="00E46833"/>
    <w:rsid w:val="00E47ABD"/>
    <w:rsid w:val="00E50E3A"/>
    <w:rsid w:val="00E5240C"/>
    <w:rsid w:val="00E524CF"/>
    <w:rsid w:val="00E5304F"/>
    <w:rsid w:val="00E5426C"/>
    <w:rsid w:val="00E61AE3"/>
    <w:rsid w:val="00E6300A"/>
    <w:rsid w:val="00E63108"/>
    <w:rsid w:val="00E63E3D"/>
    <w:rsid w:val="00E64B15"/>
    <w:rsid w:val="00E704F9"/>
    <w:rsid w:val="00E71D4C"/>
    <w:rsid w:val="00E72069"/>
    <w:rsid w:val="00E72416"/>
    <w:rsid w:val="00E749FD"/>
    <w:rsid w:val="00E75E6A"/>
    <w:rsid w:val="00E765B9"/>
    <w:rsid w:val="00E77943"/>
    <w:rsid w:val="00E80040"/>
    <w:rsid w:val="00E80BA1"/>
    <w:rsid w:val="00E82DBD"/>
    <w:rsid w:val="00E87EC2"/>
    <w:rsid w:val="00E90E7B"/>
    <w:rsid w:val="00E9111E"/>
    <w:rsid w:val="00E92B80"/>
    <w:rsid w:val="00E95CD8"/>
    <w:rsid w:val="00E96B76"/>
    <w:rsid w:val="00E96D06"/>
    <w:rsid w:val="00EA282F"/>
    <w:rsid w:val="00EA2EAC"/>
    <w:rsid w:val="00EB1AE4"/>
    <w:rsid w:val="00EB2511"/>
    <w:rsid w:val="00EB28F9"/>
    <w:rsid w:val="00EB3858"/>
    <w:rsid w:val="00EB4BAC"/>
    <w:rsid w:val="00EB5455"/>
    <w:rsid w:val="00EB5E89"/>
    <w:rsid w:val="00EB5EBC"/>
    <w:rsid w:val="00EC0B4F"/>
    <w:rsid w:val="00ED0EF6"/>
    <w:rsid w:val="00ED16B2"/>
    <w:rsid w:val="00ED1E33"/>
    <w:rsid w:val="00ED1FF7"/>
    <w:rsid w:val="00ED28D9"/>
    <w:rsid w:val="00ED3FC9"/>
    <w:rsid w:val="00ED4100"/>
    <w:rsid w:val="00ED73D8"/>
    <w:rsid w:val="00EE13EC"/>
    <w:rsid w:val="00EE2D94"/>
    <w:rsid w:val="00EE31B0"/>
    <w:rsid w:val="00EE5155"/>
    <w:rsid w:val="00EE6DE6"/>
    <w:rsid w:val="00EE75A2"/>
    <w:rsid w:val="00EF20B7"/>
    <w:rsid w:val="00EF27FF"/>
    <w:rsid w:val="00EF2D81"/>
    <w:rsid w:val="00EF41EC"/>
    <w:rsid w:val="00EF6520"/>
    <w:rsid w:val="00EF6966"/>
    <w:rsid w:val="00EF6D9D"/>
    <w:rsid w:val="00EF7964"/>
    <w:rsid w:val="00F01CBF"/>
    <w:rsid w:val="00F02172"/>
    <w:rsid w:val="00F03AAD"/>
    <w:rsid w:val="00F067AA"/>
    <w:rsid w:val="00F07A00"/>
    <w:rsid w:val="00F124FB"/>
    <w:rsid w:val="00F12B86"/>
    <w:rsid w:val="00F12C6C"/>
    <w:rsid w:val="00F1362D"/>
    <w:rsid w:val="00F13DFD"/>
    <w:rsid w:val="00F14A65"/>
    <w:rsid w:val="00F16E26"/>
    <w:rsid w:val="00F172C8"/>
    <w:rsid w:val="00F2020A"/>
    <w:rsid w:val="00F2094E"/>
    <w:rsid w:val="00F2102C"/>
    <w:rsid w:val="00F21AF6"/>
    <w:rsid w:val="00F21C7B"/>
    <w:rsid w:val="00F220B5"/>
    <w:rsid w:val="00F244A3"/>
    <w:rsid w:val="00F2716E"/>
    <w:rsid w:val="00F306F1"/>
    <w:rsid w:val="00F3092A"/>
    <w:rsid w:val="00F3109C"/>
    <w:rsid w:val="00F31B75"/>
    <w:rsid w:val="00F32ADA"/>
    <w:rsid w:val="00F332D0"/>
    <w:rsid w:val="00F34667"/>
    <w:rsid w:val="00F359FA"/>
    <w:rsid w:val="00F36E99"/>
    <w:rsid w:val="00F3776D"/>
    <w:rsid w:val="00F4306F"/>
    <w:rsid w:val="00F436E2"/>
    <w:rsid w:val="00F44DEE"/>
    <w:rsid w:val="00F45A8C"/>
    <w:rsid w:val="00F46878"/>
    <w:rsid w:val="00F46AFD"/>
    <w:rsid w:val="00F4703A"/>
    <w:rsid w:val="00F536DE"/>
    <w:rsid w:val="00F54D34"/>
    <w:rsid w:val="00F54E2F"/>
    <w:rsid w:val="00F5692A"/>
    <w:rsid w:val="00F56D36"/>
    <w:rsid w:val="00F571FF"/>
    <w:rsid w:val="00F61CB5"/>
    <w:rsid w:val="00F62369"/>
    <w:rsid w:val="00F625E4"/>
    <w:rsid w:val="00F62891"/>
    <w:rsid w:val="00F628B2"/>
    <w:rsid w:val="00F634C0"/>
    <w:rsid w:val="00F6492E"/>
    <w:rsid w:val="00F664E2"/>
    <w:rsid w:val="00F66B98"/>
    <w:rsid w:val="00F67121"/>
    <w:rsid w:val="00F72076"/>
    <w:rsid w:val="00F76785"/>
    <w:rsid w:val="00F7726E"/>
    <w:rsid w:val="00F77798"/>
    <w:rsid w:val="00F8132E"/>
    <w:rsid w:val="00F8529D"/>
    <w:rsid w:val="00F87539"/>
    <w:rsid w:val="00F8774D"/>
    <w:rsid w:val="00F90F93"/>
    <w:rsid w:val="00F91368"/>
    <w:rsid w:val="00F9392B"/>
    <w:rsid w:val="00F94107"/>
    <w:rsid w:val="00F9439C"/>
    <w:rsid w:val="00F94856"/>
    <w:rsid w:val="00F955C0"/>
    <w:rsid w:val="00F960BF"/>
    <w:rsid w:val="00FA1297"/>
    <w:rsid w:val="00FA5A4E"/>
    <w:rsid w:val="00FA6281"/>
    <w:rsid w:val="00FA7519"/>
    <w:rsid w:val="00FB0388"/>
    <w:rsid w:val="00FB5D59"/>
    <w:rsid w:val="00FB5DEC"/>
    <w:rsid w:val="00FB76E5"/>
    <w:rsid w:val="00FC1824"/>
    <w:rsid w:val="00FC3AE2"/>
    <w:rsid w:val="00FC417D"/>
    <w:rsid w:val="00FC4C2D"/>
    <w:rsid w:val="00FC668A"/>
    <w:rsid w:val="00FC6C9A"/>
    <w:rsid w:val="00FD0133"/>
    <w:rsid w:val="00FD2F34"/>
    <w:rsid w:val="00FD379F"/>
    <w:rsid w:val="00FD556C"/>
    <w:rsid w:val="00FD56C3"/>
    <w:rsid w:val="00FD6F18"/>
    <w:rsid w:val="00FD7E90"/>
    <w:rsid w:val="00FE2ABD"/>
    <w:rsid w:val="00FE6881"/>
    <w:rsid w:val="00FF2455"/>
    <w:rsid w:val="00FF6B37"/>
    <w:rsid w:val="00FF7A7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uiPriority w:val="99"/>
    <w:rsid w:val="00A83ABF"/>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4138">
      <w:bodyDiv w:val="1"/>
      <w:marLeft w:val="0"/>
      <w:marRight w:val="0"/>
      <w:marTop w:val="0"/>
      <w:marBottom w:val="0"/>
      <w:divBdr>
        <w:top w:val="none" w:sz="0" w:space="0" w:color="auto"/>
        <w:left w:val="none" w:sz="0" w:space="0" w:color="auto"/>
        <w:bottom w:val="none" w:sz="0" w:space="0" w:color="auto"/>
        <w:right w:val="none" w:sz="0" w:space="0" w:color="auto"/>
      </w:divBdr>
    </w:div>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225262067">
      <w:bodyDiv w:val="1"/>
      <w:marLeft w:val="0"/>
      <w:marRight w:val="0"/>
      <w:marTop w:val="0"/>
      <w:marBottom w:val="0"/>
      <w:divBdr>
        <w:top w:val="none" w:sz="0" w:space="0" w:color="auto"/>
        <w:left w:val="none" w:sz="0" w:space="0" w:color="auto"/>
        <w:bottom w:val="none" w:sz="0" w:space="0" w:color="auto"/>
        <w:right w:val="none" w:sz="0" w:space="0" w:color="auto"/>
      </w:divBdr>
    </w:div>
    <w:div w:id="524488544">
      <w:bodyDiv w:val="1"/>
      <w:marLeft w:val="0"/>
      <w:marRight w:val="0"/>
      <w:marTop w:val="0"/>
      <w:marBottom w:val="0"/>
      <w:divBdr>
        <w:top w:val="none" w:sz="0" w:space="0" w:color="auto"/>
        <w:left w:val="none" w:sz="0" w:space="0" w:color="auto"/>
        <w:bottom w:val="none" w:sz="0" w:space="0" w:color="auto"/>
        <w:right w:val="none" w:sz="0" w:space="0" w:color="auto"/>
      </w:divBdr>
    </w:div>
    <w:div w:id="729965612">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365400257">
      <w:bodyDiv w:val="1"/>
      <w:marLeft w:val="0"/>
      <w:marRight w:val="0"/>
      <w:marTop w:val="0"/>
      <w:marBottom w:val="0"/>
      <w:divBdr>
        <w:top w:val="none" w:sz="0" w:space="0" w:color="auto"/>
        <w:left w:val="none" w:sz="0" w:space="0" w:color="auto"/>
        <w:bottom w:val="none" w:sz="0" w:space="0" w:color="auto"/>
        <w:right w:val="none" w:sz="0" w:space="0" w:color="auto"/>
      </w:divBdr>
    </w:div>
    <w:div w:id="1460613982">
      <w:bodyDiv w:val="1"/>
      <w:marLeft w:val="0"/>
      <w:marRight w:val="0"/>
      <w:marTop w:val="0"/>
      <w:marBottom w:val="0"/>
      <w:divBdr>
        <w:top w:val="none" w:sz="0" w:space="0" w:color="auto"/>
        <w:left w:val="none" w:sz="0" w:space="0" w:color="auto"/>
        <w:bottom w:val="none" w:sz="0" w:space="0" w:color="auto"/>
        <w:right w:val="none" w:sz="0" w:space="0" w:color="auto"/>
      </w:divBdr>
    </w:div>
    <w:div w:id="1465538478">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2728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p.legalis.pl/document-view.seam?documentId=mfrxilrtg4ytgnrvhe4ti" TargetMode="External"/><Relationship Id="rId18" Type="http://schemas.openxmlformats.org/officeDocument/2006/relationships/hyperlink" Target="http://sip.legalis.pl/document-view.seam?documentId=mfrxilrtg4ytanrtgy4dk" TargetMode="External"/><Relationship Id="rId26" Type="http://schemas.openxmlformats.org/officeDocument/2006/relationships/image" Target="media/image5.png"/><Relationship Id="rId39" Type="http://schemas.openxmlformats.org/officeDocument/2006/relationships/hyperlink" Target="http://www.pgg.pl" TargetMode="External"/><Relationship Id="rId21" Type="http://schemas.openxmlformats.org/officeDocument/2006/relationships/hyperlink" Target="http://sip.legalis.pl/document-view.seam?documentId=mfrxilrtg4ytgnzzhaytg" TargetMode="External"/><Relationship Id="rId34" Type="http://schemas.openxmlformats.org/officeDocument/2006/relationships/image" Target="media/image13.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p.legalis.pl/document-view.seam?documentId=mfrxilruguytcobwhe2q" TargetMode="External"/><Relationship Id="rId20" Type="http://schemas.openxmlformats.org/officeDocument/2006/relationships/hyperlink" Target="http://sip.legalis.pl/document-view.seam?documentId=mfrxilrtg4ytcmbxgqyda" TargetMode="External"/><Relationship Id="rId29" Type="http://schemas.openxmlformats.org/officeDocument/2006/relationships/image" Target="media/image8.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3.jpeg"/><Relationship Id="rId32" Type="http://schemas.openxmlformats.org/officeDocument/2006/relationships/image" Target="media/image11.png"/><Relationship Id="rId37" Type="http://schemas.openxmlformats.org/officeDocument/2006/relationships/hyperlink" Target="https://sip.legalis.pl/document-view.seam?documentId=mfrxilrxgazdgmjrhazc44dboaxdcmjwgm2tgmjr"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p.legalis.pl/document-view.seam?documentId=mfrxilruguytenbrgqza" TargetMode="External"/><Relationship Id="rId23" Type="http://schemas.openxmlformats.org/officeDocument/2006/relationships/image" Target="media/image2.jpeg"/><Relationship Id="rId28" Type="http://schemas.openxmlformats.org/officeDocument/2006/relationships/image" Target="media/image7.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p.legalis.pl/document-view.seam?documentId=mfrxilryguztgnzygu4a"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p.legalis.pl/document-view.seam?documentId=mfrxilrtg4ytcmrqgu3tk" TargetMode="External"/><Relationship Id="rId22" Type="http://schemas.openxmlformats.org/officeDocument/2006/relationships/image" Target="media/image1.jpe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ip.legalis.pl/document-view.seam?documentId=mfrxilrtg4ytgmrsha2do" TargetMode="External"/><Relationship Id="rId25" Type="http://schemas.openxmlformats.org/officeDocument/2006/relationships/image" Target="media/image4.jpeg"/><Relationship Id="rId33" Type="http://schemas.openxmlformats.org/officeDocument/2006/relationships/image" Target="media/image12.png"/><Relationship Id="rId38" Type="http://schemas.openxmlformats.org/officeDocument/2006/relationships/hyperlink" Target="https://www.pgg.pl/strefa-korporacyjna/firma/inne/polityka-antykorupcyjn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3DDE"/>
    <w:rsid w:val="00011092"/>
    <w:rsid w:val="000213FB"/>
    <w:rsid w:val="00027B3F"/>
    <w:rsid w:val="00080368"/>
    <w:rsid w:val="00081E14"/>
    <w:rsid w:val="00092B77"/>
    <w:rsid w:val="00095219"/>
    <w:rsid w:val="00095338"/>
    <w:rsid w:val="000B34A8"/>
    <w:rsid w:val="000C2D75"/>
    <w:rsid w:val="000D6AF5"/>
    <w:rsid w:val="000D6D47"/>
    <w:rsid w:val="000D7558"/>
    <w:rsid w:val="000E0D2F"/>
    <w:rsid w:val="000E3D6B"/>
    <w:rsid w:val="00120EE7"/>
    <w:rsid w:val="00133462"/>
    <w:rsid w:val="00142E01"/>
    <w:rsid w:val="00147AD3"/>
    <w:rsid w:val="00177B06"/>
    <w:rsid w:val="00181EC9"/>
    <w:rsid w:val="00183357"/>
    <w:rsid w:val="0018784B"/>
    <w:rsid w:val="001A1BE5"/>
    <w:rsid w:val="001D0252"/>
    <w:rsid w:val="001D1835"/>
    <w:rsid w:val="001D53D9"/>
    <w:rsid w:val="00211BAD"/>
    <w:rsid w:val="00214DD4"/>
    <w:rsid w:val="00255293"/>
    <w:rsid w:val="002571EC"/>
    <w:rsid w:val="00267747"/>
    <w:rsid w:val="00275EA7"/>
    <w:rsid w:val="002C0C41"/>
    <w:rsid w:val="002C0FD0"/>
    <w:rsid w:val="002E7B20"/>
    <w:rsid w:val="002F1E48"/>
    <w:rsid w:val="003163A8"/>
    <w:rsid w:val="00353366"/>
    <w:rsid w:val="00364C3B"/>
    <w:rsid w:val="00370331"/>
    <w:rsid w:val="003A6FB8"/>
    <w:rsid w:val="003D2687"/>
    <w:rsid w:val="003E2068"/>
    <w:rsid w:val="00417026"/>
    <w:rsid w:val="0041732A"/>
    <w:rsid w:val="00457716"/>
    <w:rsid w:val="00465588"/>
    <w:rsid w:val="004761D1"/>
    <w:rsid w:val="00484995"/>
    <w:rsid w:val="0049780E"/>
    <w:rsid w:val="004A1299"/>
    <w:rsid w:val="004A2F1F"/>
    <w:rsid w:val="004A2F44"/>
    <w:rsid w:val="004A7135"/>
    <w:rsid w:val="004D132B"/>
    <w:rsid w:val="004E4E49"/>
    <w:rsid w:val="004F1C42"/>
    <w:rsid w:val="00510AC0"/>
    <w:rsid w:val="005347DF"/>
    <w:rsid w:val="00565284"/>
    <w:rsid w:val="005E5AC2"/>
    <w:rsid w:val="0060393B"/>
    <w:rsid w:val="00641065"/>
    <w:rsid w:val="00651866"/>
    <w:rsid w:val="00653B7F"/>
    <w:rsid w:val="006646DD"/>
    <w:rsid w:val="00674213"/>
    <w:rsid w:val="006774DC"/>
    <w:rsid w:val="00690E99"/>
    <w:rsid w:val="00693B74"/>
    <w:rsid w:val="006A2FDE"/>
    <w:rsid w:val="006B584E"/>
    <w:rsid w:val="006B6600"/>
    <w:rsid w:val="006D2A5C"/>
    <w:rsid w:val="006F2A13"/>
    <w:rsid w:val="0072761B"/>
    <w:rsid w:val="007378E2"/>
    <w:rsid w:val="007677E4"/>
    <w:rsid w:val="00772DB7"/>
    <w:rsid w:val="007759D9"/>
    <w:rsid w:val="007946F6"/>
    <w:rsid w:val="00794737"/>
    <w:rsid w:val="007B6127"/>
    <w:rsid w:val="007C0E99"/>
    <w:rsid w:val="007D6339"/>
    <w:rsid w:val="007E2EF7"/>
    <w:rsid w:val="007F668D"/>
    <w:rsid w:val="00825E94"/>
    <w:rsid w:val="00835537"/>
    <w:rsid w:val="00853CF6"/>
    <w:rsid w:val="00864F59"/>
    <w:rsid w:val="00870658"/>
    <w:rsid w:val="0088260B"/>
    <w:rsid w:val="008A1C01"/>
    <w:rsid w:val="008C0607"/>
    <w:rsid w:val="008F3283"/>
    <w:rsid w:val="00903EBF"/>
    <w:rsid w:val="009134CF"/>
    <w:rsid w:val="00946354"/>
    <w:rsid w:val="00954CAB"/>
    <w:rsid w:val="00957825"/>
    <w:rsid w:val="009632BD"/>
    <w:rsid w:val="00981911"/>
    <w:rsid w:val="00987E9B"/>
    <w:rsid w:val="0099417A"/>
    <w:rsid w:val="00997429"/>
    <w:rsid w:val="009C00DE"/>
    <w:rsid w:val="009F1145"/>
    <w:rsid w:val="00A00ABC"/>
    <w:rsid w:val="00A41AF8"/>
    <w:rsid w:val="00A561DE"/>
    <w:rsid w:val="00A740EE"/>
    <w:rsid w:val="00A75D74"/>
    <w:rsid w:val="00A77256"/>
    <w:rsid w:val="00AA1FAB"/>
    <w:rsid w:val="00AC6059"/>
    <w:rsid w:val="00AE32C1"/>
    <w:rsid w:val="00AF3B82"/>
    <w:rsid w:val="00B11B43"/>
    <w:rsid w:val="00B476E9"/>
    <w:rsid w:val="00B50BDA"/>
    <w:rsid w:val="00B579F6"/>
    <w:rsid w:val="00B755A1"/>
    <w:rsid w:val="00B76990"/>
    <w:rsid w:val="00B91D3F"/>
    <w:rsid w:val="00BA2926"/>
    <w:rsid w:val="00BC38EB"/>
    <w:rsid w:val="00C03460"/>
    <w:rsid w:val="00C149BD"/>
    <w:rsid w:val="00C4094D"/>
    <w:rsid w:val="00C72B0D"/>
    <w:rsid w:val="00C75070"/>
    <w:rsid w:val="00C83116"/>
    <w:rsid w:val="00C955D3"/>
    <w:rsid w:val="00CA07F3"/>
    <w:rsid w:val="00CD0CB8"/>
    <w:rsid w:val="00CD3E3A"/>
    <w:rsid w:val="00CD74E8"/>
    <w:rsid w:val="00CD7866"/>
    <w:rsid w:val="00CE32A4"/>
    <w:rsid w:val="00D36921"/>
    <w:rsid w:val="00D50C59"/>
    <w:rsid w:val="00D554F8"/>
    <w:rsid w:val="00D61A9E"/>
    <w:rsid w:val="00D74D32"/>
    <w:rsid w:val="00DD26BE"/>
    <w:rsid w:val="00E31AF4"/>
    <w:rsid w:val="00E4024A"/>
    <w:rsid w:val="00E41135"/>
    <w:rsid w:val="00E63212"/>
    <w:rsid w:val="00E72069"/>
    <w:rsid w:val="00E970EA"/>
    <w:rsid w:val="00EA4F50"/>
    <w:rsid w:val="00EC7763"/>
    <w:rsid w:val="00ED5E0D"/>
    <w:rsid w:val="00F124FB"/>
    <w:rsid w:val="00F172C8"/>
    <w:rsid w:val="00F224E1"/>
    <w:rsid w:val="00F23E2D"/>
    <w:rsid w:val="00F251DB"/>
    <w:rsid w:val="00F37A8C"/>
    <w:rsid w:val="00F43021"/>
    <w:rsid w:val="00F433AE"/>
    <w:rsid w:val="00F616BB"/>
    <w:rsid w:val="00F628B2"/>
    <w:rsid w:val="00F740AF"/>
    <w:rsid w:val="00F87539"/>
    <w:rsid w:val="00F955C0"/>
    <w:rsid w:val="00FA7519"/>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20523</Words>
  <Characters>123141</Characters>
  <Application>Microsoft Office Word</Application>
  <DocSecurity>0</DocSecurity>
  <Lines>1026</Lines>
  <Paragraphs>286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Agata Łozińska</cp:lastModifiedBy>
  <cp:revision>2</cp:revision>
  <cp:lastPrinted>2025-05-06T06:47:00Z</cp:lastPrinted>
  <dcterms:created xsi:type="dcterms:W3CDTF">2025-06-16T11:42:00Z</dcterms:created>
  <dcterms:modified xsi:type="dcterms:W3CDTF">2025-06-16T11:42:00Z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